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2896"/>
        <w:gridCol w:w="2679"/>
        <w:gridCol w:w="2788"/>
        <w:gridCol w:w="106"/>
        <w:gridCol w:w="2685"/>
        <w:gridCol w:w="2794"/>
      </w:tblGrid>
      <w:tr w:rsidR="002457BD" w14:paraId="1168544C" w14:textId="77777777" w:rsidTr="000878B0">
        <w:trPr>
          <w:trHeight w:val="3450"/>
        </w:trPr>
        <w:tc>
          <w:tcPr>
            <w:tcW w:w="2943" w:type="dxa"/>
          </w:tcPr>
          <w:p w14:paraId="1B57503B" w14:textId="77777777" w:rsidR="002457BD" w:rsidRDefault="00FC6CDA" w:rsidP="002457BD">
            <w:pPr>
              <w:rPr>
                <w:rFonts w:ascii="Comic Sans MS" w:hAnsi="Comic Sans MS"/>
                <w:sz w:val="24"/>
                <w:szCs w:val="24"/>
              </w:rPr>
            </w:pPr>
            <w:r w:rsidRPr="00CD363C">
              <w:rPr>
                <w:rFonts w:ascii="Comic Sans MS" w:hAnsi="Comic Sans MS"/>
                <w:b/>
                <w:sz w:val="24"/>
                <w:szCs w:val="24"/>
              </w:rPr>
              <w:t>English</w:t>
            </w:r>
            <w:r w:rsidRPr="002C1224">
              <w:rPr>
                <w:rFonts w:ascii="Comic Sans MS" w:hAnsi="Comic Sans MS"/>
                <w:sz w:val="24"/>
                <w:szCs w:val="24"/>
              </w:rPr>
              <w:t xml:space="preserve"> </w:t>
            </w:r>
          </w:p>
          <w:p w14:paraId="2FD88D7D" w14:textId="045FC469" w:rsidR="002457BD" w:rsidRPr="002457BD" w:rsidRDefault="002457BD" w:rsidP="002457BD">
            <w:pPr>
              <w:rPr>
                <w:rFonts w:ascii="Comic Sans MS" w:hAnsi="Comic Sans MS"/>
                <w:sz w:val="24"/>
                <w:szCs w:val="24"/>
              </w:rPr>
            </w:pPr>
            <w:r>
              <w:rPr>
                <w:rFonts w:ascii="Comic Sans MS" w:hAnsi="Comic Sans MS"/>
                <w:sz w:val="20"/>
                <w:szCs w:val="20"/>
              </w:rPr>
              <w:t>O</w:t>
            </w:r>
            <w:r w:rsidRPr="002457BD">
              <w:rPr>
                <w:rFonts w:ascii="Comic Sans MS" w:hAnsi="Comic Sans MS"/>
                <w:sz w:val="20"/>
                <w:szCs w:val="20"/>
              </w:rPr>
              <w:t xml:space="preserve">ur main class text will be </w:t>
            </w:r>
            <w:proofErr w:type="spellStart"/>
            <w:r w:rsidRPr="002457BD">
              <w:rPr>
                <w:rStyle w:val="Emphasis"/>
                <w:rFonts w:ascii="Comic Sans MS" w:hAnsi="Comic Sans MS"/>
                <w:sz w:val="20"/>
                <w:szCs w:val="20"/>
              </w:rPr>
              <w:t>Stormbreaker</w:t>
            </w:r>
            <w:proofErr w:type="spellEnd"/>
            <w:r w:rsidRPr="002457BD">
              <w:rPr>
                <w:rFonts w:ascii="Comic Sans MS" w:hAnsi="Comic Sans MS"/>
                <w:sz w:val="20"/>
                <w:szCs w:val="20"/>
              </w:rPr>
              <w:t xml:space="preserve">. </w:t>
            </w:r>
            <w:r w:rsidR="00F149DB">
              <w:rPr>
                <w:rFonts w:ascii="Comic Sans MS" w:hAnsi="Comic Sans MS"/>
                <w:sz w:val="20"/>
                <w:szCs w:val="20"/>
              </w:rPr>
              <w:t>Children</w:t>
            </w:r>
            <w:r w:rsidRPr="002457BD">
              <w:rPr>
                <w:rFonts w:ascii="Comic Sans MS" w:hAnsi="Comic Sans MS"/>
                <w:sz w:val="20"/>
                <w:szCs w:val="20"/>
              </w:rPr>
              <w:t xml:space="preserve"> will explore the </w:t>
            </w:r>
            <w:r w:rsidR="00F149DB">
              <w:rPr>
                <w:rFonts w:ascii="Comic Sans MS" w:hAnsi="Comic Sans MS"/>
                <w:sz w:val="20"/>
                <w:szCs w:val="20"/>
              </w:rPr>
              <w:t>book</w:t>
            </w:r>
            <w:r w:rsidRPr="002457BD">
              <w:rPr>
                <w:rFonts w:ascii="Comic Sans MS" w:hAnsi="Comic Sans MS"/>
                <w:sz w:val="20"/>
                <w:szCs w:val="20"/>
              </w:rPr>
              <w:t xml:space="preserve"> in depth, developing their </w:t>
            </w:r>
            <w:r>
              <w:rPr>
                <w:rFonts w:ascii="Comic Sans MS" w:hAnsi="Comic Sans MS"/>
                <w:sz w:val="20"/>
                <w:szCs w:val="20"/>
              </w:rPr>
              <w:t xml:space="preserve">oracy, </w:t>
            </w:r>
            <w:r w:rsidRPr="002457BD">
              <w:rPr>
                <w:rFonts w:ascii="Comic Sans MS" w:hAnsi="Comic Sans MS"/>
                <w:sz w:val="20"/>
                <w:szCs w:val="20"/>
              </w:rPr>
              <w:t>reading, writing and analytical skills through a range of engaging activities.</w:t>
            </w:r>
            <w:r>
              <w:rPr>
                <w:rFonts w:ascii="Comic Sans MS" w:hAnsi="Comic Sans MS"/>
                <w:sz w:val="20"/>
                <w:szCs w:val="20"/>
              </w:rPr>
              <w:t xml:space="preserve"> </w:t>
            </w:r>
            <w:r w:rsidR="00F149DB">
              <w:rPr>
                <w:rFonts w:ascii="Comic Sans MS" w:hAnsi="Comic Sans MS"/>
                <w:sz w:val="20"/>
                <w:szCs w:val="20"/>
              </w:rPr>
              <w:t>Intertextual links will include:</w:t>
            </w:r>
            <w:r w:rsidRPr="002457BD">
              <w:rPr>
                <w:rFonts w:ascii="Comic Sans MS" w:hAnsi="Comic Sans MS"/>
                <w:sz w:val="20"/>
                <w:szCs w:val="20"/>
              </w:rPr>
              <w:t xml:space="preserve"> </w:t>
            </w:r>
            <w:r>
              <w:rPr>
                <w:rFonts w:ascii="Comic Sans MS" w:hAnsi="Comic Sans MS"/>
                <w:sz w:val="20"/>
                <w:szCs w:val="20"/>
              </w:rPr>
              <w:t>extracts from the</w:t>
            </w:r>
            <w:r w:rsidRPr="002457BD">
              <w:rPr>
                <w:rFonts w:ascii="Comic Sans MS" w:hAnsi="Comic Sans MS"/>
                <w:sz w:val="20"/>
                <w:szCs w:val="20"/>
              </w:rPr>
              <w:t xml:space="preserve"> </w:t>
            </w:r>
            <w:proofErr w:type="spellStart"/>
            <w:r w:rsidRPr="002457BD">
              <w:rPr>
                <w:rStyle w:val="Emphasis"/>
                <w:rFonts w:ascii="Comic Sans MS" w:hAnsi="Comic Sans MS"/>
                <w:sz w:val="20"/>
                <w:szCs w:val="20"/>
              </w:rPr>
              <w:t>Stormbreaker</w:t>
            </w:r>
            <w:proofErr w:type="spellEnd"/>
            <w:r w:rsidRPr="002457BD">
              <w:rPr>
                <w:rFonts w:ascii="Comic Sans MS" w:hAnsi="Comic Sans MS"/>
                <w:sz w:val="20"/>
                <w:szCs w:val="20"/>
              </w:rPr>
              <w:t xml:space="preserve"> film, the graphic novel version, and a selection of non-fiction texts </w:t>
            </w:r>
            <w:r>
              <w:rPr>
                <w:rFonts w:ascii="Comic Sans MS" w:hAnsi="Comic Sans MS"/>
                <w:sz w:val="20"/>
                <w:szCs w:val="20"/>
              </w:rPr>
              <w:t>about MI6 and spies</w:t>
            </w:r>
            <w:r w:rsidRPr="002457BD">
              <w:rPr>
                <w:rFonts w:ascii="Comic Sans MS" w:hAnsi="Comic Sans MS"/>
                <w:sz w:val="20"/>
                <w:szCs w:val="20"/>
              </w:rPr>
              <w:t xml:space="preserve">. In addition, we will draw comparisons with other spy-themed narratives such as </w:t>
            </w:r>
            <w:r w:rsidRPr="002457BD">
              <w:rPr>
                <w:rStyle w:val="Emphasis"/>
                <w:rFonts w:ascii="Comic Sans MS" w:hAnsi="Comic Sans MS"/>
                <w:sz w:val="20"/>
                <w:szCs w:val="20"/>
              </w:rPr>
              <w:t>Boy Spy</w:t>
            </w:r>
            <w:r w:rsidRPr="002457BD">
              <w:rPr>
                <w:rFonts w:ascii="Comic Sans MS" w:hAnsi="Comic Sans MS"/>
                <w:sz w:val="20"/>
                <w:szCs w:val="20"/>
              </w:rPr>
              <w:t xml:space="preserve"> and </w:t>
            </w:r>
            <w:r w:rsidRPr="002457BD">
              <w:rPr>
                <w:rStyle w:val="Emphasis"/>
                <w:rFonts w:ascii="Comic Sans MS" w:hAnsi="Comic Sans MS"/>
                <w:sz w:val="20"/>
                <w:szCs w:val="20"/>
              </w:rPr>
              <w:t>The Recruit</w:t>
            </w:r>
            <w:r w:rsidRPr="002457BD">
              <w:rPr>
                <w:rFonts w:ascii="Comic Sans MS" w:hAnsi="Comic Sans MS"/>
                <w:sz w:val="20"/>
                <w:szCs w:val="20"/>
              </w:rPr>
              <w:t>.</w:t>
            </w:r>
          </w:p>
          <w:p w14:paraId="73A4075C" w14:textId="77777777" w:rsidR="00D448A2" w:rsidRPr="002C1224" w:rsidRDefault="00D448A2" w:rsidP="002457BD">
            <w:pPr>
              <w:rPr>
                <w:rFonts w:ascii="Comic Sans MS" w:hAnsi="Comic Sans MS"/>
                <w:sz w:val="24"/>
                <w:szCs w:val="24"/>
              </w:rPr>
            </w:pPr>
          </w:p>
        </w:tc>
        <w:tc>
          <w:tcPr>
            <w:tcW w:w="2726" w:type="dxa"/>
          </w:tcPr>
          <w:p w14:paraId="76BB5119" w14:textId="77777777" w:rsidR="00D448A2" w:rsidRPr="00D448A2" w:rsidRDefault="00FC6CDA" w:rsidP="00D448A2">
            <w:pPr>
              <w:rPr>
                <w:rFonts w:ascii="Comic Sans MS" w:hAnsi="Comic Sans MS"/>
                <w:b/>
                <w:sz w:val="24"/>
                <w:szCs w:val="24"/>
              </w:rPr>
            </w:pPr>
            <w:r w:rsidRPr="00390604">
              <w:rPr>
                <w:noProof/>
                <w:lang w:eastAsia="en-GB"/>
              </w:rPr>
              <w:drawing>
                <wp:anchor distT="0" distB="0" distL="114300" distR="114300" simplePos="0" relativeHeight="251658240" behindDoc="1" locked="0" layoutInCell="1" allowOverlap="1" wp14:anchorId="1BBF898E" wp14:editId="1E0CC370">
                  <wp:simplePos x="0" y="0"/>
                  <wp:positionH relativeFrom="column">
                    <wp:posOffset>38735</wp:posOffset>
                  </wp:positionH>
                  <wp:positionV relativeFrom="paragraph">
                    <wp:posOffset>1155700</wp:posOffset>
                  </wp:positionV>
                  <wp:extent cx="5210175" cy="289623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lum bright="70000" contrast="-70000"/>
                            <a:extLst>
                              <a:ext uri="{BEBA8EAE-BF5A-486C-A8C5-ECC9F3942E4B}">
                                <a14:imgProps xmlns:a14="http://schemas.microsoft.com/office/drawing/2010/main">
                                  <a14:imgLayer r:embed="rId9">
                                    <a14:imgEffect>
                                      <a14:saturation sat="210000"/>
                                    </a14:imgEffect>
                                  </a14:imgLayer>
                                </a14:imgProps>
                              </a:ext>
                              <a:ext uri="{28A0092B-C50C-407E-A947-70E740481C1C}">
                                <a14:useLocalDpi xmlns:a14="http://schemas.microsoft.com/office/drawing/2010/main" val="0"/>
                              </a:ext>
                            </a:extLst>
                          </a:blip>
                          <a:srcRect/>
                          <a:stretch>
                            <a:fillRect/>
                          </a:stretch>
                        </pic:blipFill>
                        <pic:spPr bwMode="auto">
                          <a:xfrm>
                            <a:off x="0" y="0"/>
                            <a:ext cx="5210175" cy="2896235"/>
                          </a:xfrm>
                          <a:prstGeom prst="rect">
                            <a:avLst/>
                          </a:prstGeom>
                          <a:noFill/>
                          <a:effectLst>
                            <a:softEdge rad="63500"/>
                          </a:effectLst>
                        </pic:spPr>
                      </pic:pic>
                    </a:graphicData>
                  </a:graphic>
                  <wp14:sizeRelH relativeFrom="page">
                    <wp14:pctWidth>0</wp14:pctWidth>
                  </wp14:sizeRelH>
                  <wp14:sizeRelV relativeFrom="page">
                    <wp14:pctHeight>0</wp14:pctHeight>
                  </wp14:sizeRelV>
                </wp:anchor>
              </w:drawing>
            </w:r>
            <w:r w:rsidRPr="00390604">
              <w:rPr>
                <w:rFonts w:ascii="Comic Sans MS" w:hAnsi="Comic Sans MS"/>
                <w:b/>
                <w:sz w:val="24"/>
                <w:szCs w:val="24"/>
              </w:rPr>
              <w:t>Ma</w:t>
            </w:r>
            <w:r w:rsidR="00D448A2" w:rsidRPr="00390604">
              <w:rPr>
                <w:rFonts w:ascii="Comic Sans MS" w:hAnsi="Comic Sans MS"/>
                <w:b/>
                <w:sz w:val="24"/>
                <w:szCs w:val="24"/>
              </w:rPr>
              <w:t>ths</w:t>
            </w:r>
          </w:p>
          <w:p w14:paraId="6A34126C" w14:textId="77777777" w:rsidR="00F149DB" w:rsidRPr="00F149DB" w:rsidRDefault="00F149DB" w:rsidP="00F149DB">
            <w:pPr>
              <w:rPr>
                <w:rFonts w:ascii="Comic Sans MS" w:hAnsi="Comic Sans MS"/>
                <w:sz w:val="20"/>
                <w:szCs w:val="20"/>
              </w:rPr>
            </w:pPr>
            <w:r w:rsidRPr="00F149DB">
              <w:rPr>
                <w:rFonts w:ascii="Comic Sans MS" w:hAnsi="Comic Sans MS"/>
                <w:sz w:val="20"/>
                <w:szCs w:val="20"/>
              </w:rPr>
              <w:t xml:space="preserve">This term children will cover the following topics: </w:t>
            </w:r>
          </w:p>
          <w:p w14:paraId="6AB39E02" w14:textId="77777777" w:rsidR="00F149DB" w:rsidRPr="00F149DB" w:rsidRDefault="00F149DB" w:rsidP="00F149DB">
            <w:pPr>
              <w:rPr>
                <w:rFonts w:ascii="Comic Sans MS" w:hAnsi="Comic Sans MS"/>
                <w:sz w:val="20"/>
                <w:szCs w:val="20"/>
              </w:rPr>
            </w:pPr>
          </w:p>
          <w:p w14:paraId="07C190B1" w14:textId="77777777" w:rsidR="00F149DB" w:rsidRPr="00F149DB" w:rsidRDefault="00F149DB" w:rsidP="00F149DB">
            <w:pPr>
              <w:rPr>
                <w:rFonts w:ascii="Comic Sans MS" w:hAnsi="Comic Sans MS"/>
                <w:i/>
                <w:sz w:val="20"/>
                <w:szCs w:val="20"/>
              </w:rPr>
            </w:pPr>
            <w:r w:rsidRPr="00F149DB">
              <w:rPr>
                <w:rFonts w:ascii="Comic Sans MS" w:hAnsi="Comic Sans MS"/>
                <w:i/>
                <w:sz w:val="20"/>
                <w:szCs w:val="20"/>
              </w:rPr>
              <w:t>Fractions</w:t>
            </w:r>
          </w:p>
          <w:p w14:paraId="27D8813D" w14:textId="77777777" w:rsidR="00F149DB" w:rsidRPr="00F149DB" w:rsidRDefault="00F149DB" w:rsidP="00F149DB">
            <w:pPr>
              <w:rPr>
                <w:rFonts w:ascii="Comic Sans MS" w:hAnsi="Comic Sans MS"/>
                <w:i/>
                <w:sz w:val="20"/>
                <w:szCs w:val="20"/>
              </w:rPr>
            </w:pPr>
            <w:r w:rsidRPr="00F149DB">
              <w:rPr>
                <w:rFonts w:ascii="Comic Sans MS" w:hAnsi="Comic Sans MS"/>
                <w:i/>
                <w:sz w:val="20"/>
                <w:szCs w:val="20"/>
              </w:rPr>
              <w:t>Perimeter and Area</w:t>
            </w:r>
          </w:p>
          <w:p w14:paraId="37E2B7B5" w14:textId="77777777" w:rsidR="00F149DB" w:rsidRPr="00F149DB" w:rsidRDefault="00F149DB" w:rsidP="00F149DB">
            <w:pPr>
              <w:rPr>
                <w:rFonts w:ascii="Comic Sans MS" w:hAnsi="Comic Sans MS"/>
                <w:i/>
                <w:sz w:val="20"/>
                <w:szCs w:val="20"/>
              </w:rPr>
            </w:pPr>
            <w:r w:rsidRPr="00F149DB">
              <w:rPr>
                <w:rFonts w:ascii="Comic Sans MS" w:hAnsi="Comic Sans MS"/>
                <w:i/>
                <w:sz w:val="20"/>
                <w:szCs w:val="20"/>
              </w:rPr>
              <w:t>Statistics</w:t>
            </w:r>
          </w:p>
          <w:p w14:paraId="0FAE7D96" w14:textId="77777777" w:rsidR="00F149DB" w:rsidRPr="00F149DB" w:rsidRDefault="00F149DB" w:rsidP="00F149DB">
            <w:pPr>
              <w:rPr>
                <w:rFonts w:ascii="Comic Sans MS" w:hAnsi="Comic Sans MS"/>
                <w:i/>
                <w:sz w:val="20"/>
                <w:szCs w:val="20"/>
              </w:rPr>
            </w:pPr>
            <w:r w:rsidRPr="00F149DB">
              <w:rPr>
                <w:rFonts w:ascii="Comic Sans MS" w:hAnsi="Comic Sans MS"/>
                <w:i/>
                <w:sz w:val="20"/>
                <w:szCs w:val="20"/>
              </w:rPr>
              <w:t>Shape</w:t>
            </w:r>
          </w:p>
          <w:p w14:paraId="3414AD5F" w14:textId="77777777" w:rsidR="00F149DB" w:rsidRPr="00F149DB" w:rsidRDefault="00F149DB" w:rsidP="00F149DB">
            <w:pPr>
              <w:rPr>
                <w:rFonts w:ascii="Comic Sans MS" w:hAnsi="Comic Sans MS"/>
                <w:i/>
                <w:sz w:val="20"/>
                <w:szCs w:val="20"/>
              </w:rPr>
            </w:pPr>
            <w:r w:rsidRPr="00F149DB">
              <w:rPr>
                <w:rFonts w:ascii="Comic Sans MS" w:hAnsi="Comic Sans MS"/>
                <w:i/>
                <w:sz w:val="20"/>
                <w:szCs w:val="20"/>
              </w:rPr>
              <w:t>Decimals and Percentages</w:t>
            </w:r>
          </w:p>
          <w:p w14:paraId="184BF31A" w14:textId="77777777" w:rsidR="00F149DB" w:rsidRPr="00F149DB" w:rsidRDefault="00F149DB" w:rsidP="00F149DB">
            <w:pPr>
              <w:rPr>
                <w:rFonts w:ascii="Comic Sans MS" w:hAnsi="Comic Sans MS"/>
                <w:sz w:val="20"/>
                <w:szCs w:val="20"/>
              </w:rPr>
            </w:pPr>
          </w:p>
          <w:p w14:paraId="34B9DAE7" w14:textId="77777777" w:rsidR="00F149DB" w:rsidRPr="00F149DB" w:rsidRDefault="00F149DB" w:rsidP="00F149DB">
            <w:pPr>
              <w:rPr>
                <w:rFonts w:ascii="Comic Sans MS" w:hAnsi="Comic Sans MS"/>
                <w:sz w:val="20"/>
                <w:szCs w:val="20"/>
              </w:rPr>
            </w:pPr>
          </w:p>
          <w:p w14:paraId="55683822" w14:textId="590F9B12" w:rsidR="00CF307E" w:rsidRPr="00F149DB" w:rsidRDefault="00F149DB" w:rsidP="00F149DB">
            <w:pPr>
              <w:rPr>
                <w:rFonts w:ascii="Comic Sans MS" w:hAnsi="Comic Sans MS"/>
                <w:sz w:val="20"/>
                <w:szCs w:val="20"/>
              </w:rPr>
            </w:pPr>
            <w:r w:rsidRPr="00F149DB">
              <w:rPr>
                <w:rFonts w:ascii="Comic Sans MS" w:hAnsi="Comic Sans MS"/>
                <w:sz w:val="20"/>
                <w:szCs w:val="20"/>
              </w:rPr>
              <w:t>Please ensure you are regularly helping your child with their times tables recall.</w:t>
            </w:r>
          </w:p>
          <w:p w14:paraId="5DD1DBFB" w14:textId="0C5A0415" w:rsidR="00AA1A34" w:rsidRPr="00AA1A34" w:rsidRDefault="00AA1A34" w:rsidP="00CF307E">
            <w:pPr>
              <w:rPr>
                <w:rFonts w:ascii="Comic Sans MS" w:hAnsi="Comic Sans MS"/>
                <w:bCs/>
                <w:sz w:val="20"/>
                <w:szCs w:val="20"/>
              </w:rPr>
            </w:pPr>
          </w:p>
        </w:tc>
        <w:tc>
          <w:tcPr>
            <w:tcW w:w="2835" w:type="dxa"/>
          </w:tcPr>
          <w:p w14:paraId="56F1020D" w14:textId="77777777" w:rsidR="00FC6CDA" w:rsidRPr="00390604" w:rsidRDefault="00FC6CDA">
            <w:pPr>
              <w:rPr>
                <w:rFonts w:ascii="Comic Sans MS" w:hAnsi="Comic Sans MS"/>
                <w:b/>
                <w:sz w:val="24"/>
                <w:szCs w:val="24"/>
              </w:rPr>
            </w:pPr>
            <w:r w:rsidRPr="00390604">
              <w:rPr>
                <w:rFonts w:ascii="Comic Sans MS" w:hAnsi="Comic Sans MS"/>
                <w:b/>
                <w:sz w:val="24"/>
                <w:szCs w:val="24"/>
              </w:rPr>
              <w:t>Science</w:t>
            </w:r>
          </w:p>
          <w:p w14:paraId="4132D0DB" w14:textId="77777777" w:rsidR="00F149DB" w:rsidRDefault="00F149DB" w:rsidP="00F149DB">
            <w:pPr>
              <w:rPr>
                <w:rFonts w:ascii="Comic Sans MS" w:hAnsi="Comic Sans MS"/>
                <w:sz w:val="20"/>
                <w:szCs w:val="20"/>
              </w:rPr>
            </w:pPr>
            <w:r w:rsidRPr="00691B50">
              <w:rPr>
                <w:rFonts w:ascii="Comic Sans MS" w:hAnsi="Comic Sans MS"/>
                <w:sz w:val="20"/>
                <w:szCs w:val="20"/>
              </w:rPr>
              <w:t>Our topic, ‘Living things and their habitats’, will include:</w:t>
            </w:r>
          </w:p>
          <w:p w14:paraId="558333E7" w14:textId="77777777" w:rsidR="00F149DB" w:rsidRPr="00691B50" w:rsidRDefault="00F149DB" w:rsidP="00F149DB">
            <w:pPr>
              <w:rPr>
                <w:rFonts w:ascii="Comic Sans MS" w:hAnsi="Comic Sans MS"/>
                <w:sz w:val="20"/>
                <w:szCs w:val="20"/>
              </w:rPr>
            </w:pPr>
          </w:p>
          <w:p w14:paraId="256B16A9" w14:textId="77777777" w:rsidR="00F149DB" w:rsidRPr="00D448A2" w:rsidRDefault="00F149DB" w:rsidP="00F149DB">
            <w:pPr>
              <w:rPr>
                <w:rFonts w:ascii="Comic Sans MS" w:hAnsi="Comic Sans MS"/>
                <w:sz w:val="20"/>
                <w:szCs w:val="20"/>
              </w:rPr>
            </w:pPr>
            <w:r>
              <w:rPr>
                <w:rFonts w:ascii="Comic Sans MS" w:hAnsi="Comic Sans MS"/>
                <w:sz w:val="20"/>
                <w:szCs w:val="20"/>
              </w:rPr>
              <w:t>-</w:t>
            </w:r>
            <w:r w:rsidRPr="00D448A2">
              <w:rPr>
                <w:rFonts w:ascii="Comic Sans MS" w:hAnsi="Comic Sans MS"/>
                <w:sz w:val="20"/>
                <w:szCs w:val="20"/>
              </w:rPr>
              <w:t>Life Cycles</w:t>
            </w:r>
          </w:p>
          <w:p w14:paraId="185120E5" w14:textId="77777777" w:rsidR="00F149DB" w:rsidRDefault="00F149DB" w:rsidP="00F149DB">
            <w:pPr>
              <w:rPr>
                <w:rFonts w:ascii="Comic Sans MS" w:hAnsi="Comic Sans MS"/>
                <w:sz w:val="20"/>
                <w:szCs w:val="20"/>
              </w:rPr>
            </w:pPr>
            <w:r>
              <w:rPr>
                <w:rFonts w:ascii="Comic Sans MS" w:hAnsi="Comic Sans MS"/>
                <w:sz w:val="20"/>
                <w:szCs w:val="20"/>
              </w:rPr>
              <w:t>-</w:t>
            </w:r>
            <w:r w:rsidRPr="00D448A2">
              <w:rPr>
                <w:rFonts w:ascii="Comic Sans MS" w:hAnsi="Comic Sans MS"/>
                <w:sz w:val="20"/>
                <w:szCs w:val="20"/>
              </w:rPr>
              <w:t>The life process of reproduction in some plants and animals</w:t>
            </w:r>
            <w:r>
              <w:rPr>
                <w:rFonts w:ascii="Comic Sans MS" w:hAnsi="Comic Sans MS"/>
                <w:sz w:val="20"/>
                <w:szCs w:val="20"/>
              </w:rPr>
              <w:t>.</w:t>
            </w:r>
          </w:p>
          <w:p w14:paraId="7B67C050" w14:textId="77777777" w:rsidR="00F149DB" w:rsidRDefault="00F149DB" w:rsidP="00F149DB">
            <w:pPr>
              <w:rPr>
                <w:rFonts w:ascii="Comic Sans MS" w:hAnsi="Comic Sans MS"/>
                <w:sz w:val="20"/>
                <w:szCs w:val="20"/>
              </w:rPr>
            </w:pPr>
            <w:r>
              <w:rPr>
                <w:rFonts w:ascii="Comic Sans MS" w:hAnsi="Comic Sans MS"/>
                <w:sz w:val="20"/>
                <w:szCs w:val="20"/>
              </w:rPr>
              <w:t>-Comparing the life cycles of living things.</w:t>
            </w:r>
          </w:p>
          <w:p w14:paraId="6C13B6A5" w14:textId="77777777" w:rsidR="00B35B40" w:rsidRPr="00390604" w:rsidRDefault="00B35B40" w:rsidP="00390604">
            <w:pPr>
              <w:rPr>
                <w:rFonts w:ascii="Comic Sans MS" w:hAnsi="Comic Sans MS"/>
                <w:sz w:val="20"/>
                <w:szCs w:val="20"/>
              </w:rPr>
            </w:pPr>
          </w:p>
        </w:tc>
        <w:tc>
          <w:tcPr>
            <w:tcW w:w="2835" w:type="dxa"/>
            <w:gridSpan w:val="2"/>
          </w:tcPr>
          <w:p w14:paraId="4B52B8F9" w14:textId="77777777" w:rsidR="00FC6CDA" w:rsidRPr="00390604" w:rsidRDefault="00FC6CDA" w:rsidP="00FC6CDA">
            <w:pPr>
              <w:rPr>
                <w:rFonts w:ascii="Comic Sans MS" w:hAnsi="Comic Sans MS"/>
                <w:sz w:val="24"/>
                <w:szCs w:val="24"/>
              </w:rPr>
            </w:pPr>
            <w:r w:rsidRPr="00390604">
              <w:rPr>
                <w:rFonts w:ascii="Comic Sans MS" w:hAnsi="Comic Sans MS"/>
                <w:b/>
                <w:sz w:val="24"/>
                <w:szCs w:val="24"/>
              </w:rPr>
              <w:t>History</w:t>
            </w:r>
            <w:r w:rsidRPr="00390604">
              <w:rPr>
                <w:rFonts w:ascii="Comic Sans MS" w:hAnsi="Comic Sans MS"/>
                <w:sz w:val="24"/>
                <w:szCs w:val="24"/>
              </w:rPr>
              <w:t xml:space="preserve"> </w:t>
            </w:r>
          </w:p>
          <w:p w14:paraId="6B25E9B4" w14:textId="77777777" w:rsidR="00CF307E" w:rsidRPr="0034768F" w:rsidRDefault="00CF307E" w:rsidP="00CF307E">
            <w:pPr>
              <w:rPr>
                <w:rFonts w:ascii="Comic Sans MS" w:hAnsi="Comic Sans MS"/>
                <w:b/>
                <w:bCs/>
                <w:sz w:val="20"/>
                <w:szCs w:val="20"/>
              </w:rPr>
            </w:pPr>
            <w:r w:rsidRPr="0034768F">
              <w:rPr>
                <w:rFonts w:ascii="Comic Sans MS" w:hAnsi="Comic Sans MS"/>
                <w:b/>
                <w:bCs/>
                <w:sz w:val="20"/>
                <w:szCs w:val="20"/>
              </w:rPr>
              <w:t>What can a Census tell us about local areas?</w:t>
            </w:r>
          </w:p>
          <w:p w14:paraId="57CD73FD" w14:textId="7DD9F765" w:rsidR="00CF307E" w:rsidRPr="0034768F" w:rsidRDefault="00CF307E" w:rsidP="00CF307E">
            <w:pPr>
              <w:rPr>
                <w:rFonts w:ascii="Comic Sans MS" w:hAnsi="Comic Sans MS"/>
                <w:sz w:val="20"/>
                <w:szCs w:val="20"/>
              </w:rPr>
            </w:pPr>
            <w:r w:rsidRPr="0034768F">
              <w:rPr>
                <w:rFonts w:ascii="Comic Sans MS" w:hAnsi="Comic Sans MS"/>
                <w:sz w:val="20"/>
                <w:szCs w:val="20"/>
              </w:rPr>
              <w:t>We will be identifying the type of information the census tells us about people and using the census to make inferences about people from the past. We will be using a range of sources, including the census to build an understanding of a period of time and will aim to describe the changes in the 1921 and plan a local history enquiry.</w:t>
            </w:r>
          </w:p>
          <w:p w14:paraId="3F8F0AFD" w14:textId="6A0D8216" w:rsidR="00A95D0B" w:rsidRPr="00390604" w:rsidRDefault="00A95D0B" w:rsidP="00A95D0B">
            <w:pPr>
              <w:rPr>
                <w:rFonts w:ascii="Comic Sans MS" w:hAnsi="Comic Sans MS"/>
                <w:sz w:val="20"/>
                <w:szCs w:val="20"/>
              </w:rPr>
            </w:pPr>
          </w:p>
        </w:tc>
        <w:tc>
          <w:tcPr>
            <w:tcW w:w="2835" w:type="dxa"/>
          </w:tcPr>
          <w:p w14:paraId="6DA56047" w14:textId="77777777" w:rsidR="00FC6CDA" w:rsidRPr="00390604" w:rsidRDefault="00FC6CDA" w:rsidP="00FC6CDA">
            <w:pPr>
              <w:rPr>
                <w:rFonts w:ascii="Comic Sans MS" w:hAnsi="Comic Sans MS"/>
                <w:b/>
                <w:sz w:val="24"/>
                <w:szCs w:val="24"/>
              </w:rPr>
            </w:pPr>
            <w:r w:rsidRPr="00390604">
              <w:rPr>
                <w:rFonts w:ascii="Comic Sans MS" w:hAnsi="Comic Sans MS"/>
                <w:b/>
                <w:sz w:val="24"/>
                <w:szCs w:val="24"/>
              </w:rPr>
              <w:t>Geography</w:t>
            </w:r>
          </w:p>
          <w:p w14:paraId="657109C5" w14:textId="77777777" w:rsidR="00CF307E" w:rsidRPr="0034768F" w:rsidRDefault="00CF307E" w:rsidP="00CF307E">
            <w:pPr>
              <w:rPr>
                <w:rFonts w:ascii="Comic Sans MS" w:hAnsi="Comic Sans MS"/>
                <w:b/>
                <w:bCs/>
                <w:sz w:val="20"/>
                <w:szCs w:val="20"/>
              </w:rPr>
            </w:pPr>
            <w:r w:rsidRPr="0034768F">
              <w:rPr>
                <w:rFonts w:ascii="Comic Sans MS" w:hAnsi="Comic Sans MS"/>
                <w:b/>
                <w:bCs/>
                <w:sz w:val="20"/>
                <w:szCs w:val="20"/>
              </w:rPr>
              <w:t>Would you like to live in a desert?</w:t>
            </w:r>
          </w:p>
          <w:p w14:paraId="26C497C8" w14:textId="0D57A53C" w:rsidR="00494CDA" w:rsidRPr="0034768F" w:rsidRDefault="00CF307E" w:rsidP="00494CDA">
            <w:pPr>
              <w:rPr>
                <w:rFonts w:ascii="Comic Sans MS" w:hAnsi="Comic Sans MS"/>
                <w:sz w:val="20"/>
                <w:szCs w:val="20"/>
              </w:rPr>
            </w:pPr>
            <w:r w:rsidRPr="0034768F">
              <w:rPr>
                <w:rFonts w:ascii="Comic Sans MS" w:hAnsi="Comic Sans MS"/>
                <w:sz w:val="20"/>
                <w:szCs w:val="20"/>
              </w:rPr>
              <w:t xml:space="preserve">We will be identifying the lines of latitude and where hot desert biomes are located and describing the characteristics of a hot desert biome.  We will consider the benefits and drawbacks of living in a desert environment and discuss if the desert is hospitable and why. </w:t>
            </w:r>
          </w:p>
          <w:p w14:paraId="0B1DCDAE" w14:textId="2512E387" w:rsidR="00024940" w:rsidRPr="00390604" w:rsidRDefault="00024940" w:rsidP="00024940">
            <w:pPr>
              <w:rPr>
                <w:rFonts w:ascii="Comic Sans MS" w:hAnsi="Comic Sans MS"/>
                <w:sz w:val="24"/>
                <w:szCs w:val="24"/>
              </w:rPr>
            </w:pPr>
          </w:p>
        </w:tc>
      </w:tr>
      <w:tr w:rsidR="00831D14" w14:paraId="61A73DFE" w14:textId="77777777" w:rsidTr="002D6E8E">
        <w:trPr>
          <w:trHeight w:val="541"/>
        </w:trPr>
        <w:tc>
          <w:tcPr>
            <w:tcW w:w="14174" w:type="dxa"/>
            <w:gridSpan w:val="6"/>
          </w:tcPr>
          <w:p w14:paraId="6A76910B" w14:textId="1F6BE3C3" w:rsidR="002C1224" w:rsidRPr="000878B0" w:rsidRDefault="002F68B4" w:rsidP="000878B0">
            <w:pPr>
              <w:jc w:val="center"/>
              <w:rPr>
                <w:rFonts w:ascii="Comic Sans MS" w:hAnsi="Comic Sans MS"/>
                <w:b/>
                <w:sz w:val="36"/>
                <w:szCs w:val="44"/>
              </w:rPr>
            </w:pPr>
            <w:r w:rsidRPr="007D51BB">
              <w:rPr>
                <w:rFonts w:ascii="Comic Sans MS" w:hAnsi="Comic Sans MS"/>
                <w:b/>
                <w:sz w:val="36"/>
                <w:szCs w:val="44"/>
              </w:rPr>
              <w:t>S</w:t>
            </w:r>
            <w:r w:rsidR="00F149DB">
              <w:rPr>
                <w:rFonts w:ascii="Comic Sans MS" w:hAnsi="Comic Sans MS"/>
                <w:b/>
                <w:sz w:val="36"/>
                <w:szCs w:val="44"/>
              </w:rPr>
              <w:t>UMMER</w:t>
            </w:r>
            <w:r w:rsidRPr="007D51BB">
              <w:rPr>
                <w:rFonts w:ascii="Comic Sans MS" w:hAnsi="Comic Sans MS"/>
                <w:b/>
                <w:sz w:val="36"/>
                <w:szCs w:val="44"/>
              </w:rPr>
              <w:t xml:space="preserve"> </w:t>
            </w:r>
            <w:r w:rsidR="00831D14" w:rsidRPr="007D51BB">
              <w:rPr>
                <w:rFonts w:ascii="Comic Sans MS" w:hAnsi="Comic Sans MS"/>
                <w:b/>
                <w:sz w:val="36"/>
                <w:szCs w:val="44"/>
              </w:rPr>
              <w:t>TERM</w:t>
            </w:r>
          </w:p>
        </w:tc>
      </w:tr>
      <w:tr w:rsidR="002457BD" w14:paraId="73C34396" w14:textId="77777777" w:rsidTr="00D448A2">
        <w:trPr>
          <w:trHeight w:val="1838"/>
        </w:trPr>
        <w:tc>
          <w:tcPr>
            <w:tcW w:w="2943" w:type="dxa"/>
            <w:vMerge w:val="restart"/>
          </w:tcPr>
          <w:p w14:paraId="680221CC" w14:textId="77777777" w:rsidR="00FC6CDA" w:rsidRPr="002C1224" w:rsidRDefault="00FC6CDA">
            <w:pPr>
              <w:rPr>
                <w:rFonts w:ascii="Comic Sans MS" w:hAnsi="Comic Sans MS"/>
                <w:sz w:val="24"/>
                <w:szCs w:val="24"/>
              </w:rPr>
            </w:pPr>
            <w:r w:rsidRPr="00494CDA">
              <w:rPr>
                <w:rFonts w:ascii="Comic Sans MS" w:hAnsi="Comic Sans MS"/>
                <w:b/>
                <w:sz w:val="24"/>
                <w:szCs w:val="24"/>
              </w:rPr>
              <w:t>Computing</w:t>
            </w:r>
          </w:p>
          <w:p w14:paraId="557E0AF7" w14:textId="1BF0AD4E" w:rsidR="00390604" w:rsidRDefault="005E2C6D" w:rsidP="006C15F8">
            <w:pPr>
              <w:rPr>
                <w:rFonts w:ascii="Comic Sans MS" w:hAnsi="Comic Sans MS"/>
                <w:sz w:val="20"/>
                <w:szCs w:val="20"/>
                <w:shd w:val="clear" w:color="auto" w:fill="FFFFFF"/>
              </w:rPr>
            </w:pPr>
            <w:r w:rsidRPr="005E2C6D">
              <w:rPr>
                <w:rFonts w:ascii="Comic Sans MS" w:hAnsi="Comic Sans MS"/>
                <w:b/>
                <w:bCs/>
                <w:sz w:val="20"/>
                <w:szCs w:val="20"/>
              </w:rPr>
              <w:t>Game Creator</w:t>
            </w:r>
            <w:r>
              <w:rPr>
                <w:rFonts w:ascii="Comic Sans MS" w:hAnsi="Comic Sans MS"/>
                <w:sz w:val="20"/>
                <w:szCs w:val="20"/>
              </w:rPr>
              <w:t xml:space="preserve"> - </w:t>
            </w:r>
            <w:r w:rsidRPr="005E2C6D">
              <w:rPr>
                <w:rFonts w:ascii="Comic Sans MS" w:hAnsi="Comic Sans MS"/>
                <w:sz w:val="20"/>
                <w:szCs w:val="20"/>
                <w:shd w:val="clear" w:color="auto" w:fill="FFFFFF"/>
              </w:rPr>
              <w:t xml:space="preserve">children </w:t>
            </w:r>
            <w:r>
              <w:rPr>
                <w:rFonts w:ascii="Comic Sans MS" w:hAnsi="Comic Sans MS"/>
                <w:sz w:val="20"/>
                <w:szCs w:val="20"/>
                <w:shd w:val="clear" w:color="auto" w:fill="FFFFFF"/>
              </w:rPr>
              <w:t>will</w:t>
            </w:r>
            <w:r w:rsidRPr="005E2C6D">
              <w:rPr>
                <w:rFonts w:ascii="Comic Sans MS" w:hAnsi="Comic Sans MS"/>
                <w:sz w:val="20"/>
                <w:szCs w:val="20"/>
                <w:shd w:val="clear" w:color="auto" w:fill="FFFFFF"/>
              </w:rPr>
              <w:t xml:space="preserve"> learn more about the world of gaming. </w:t>
            </w:r>
            <w:r>
              <w:rPr>
                <w:rFonts w:ascii="Comic Sans MS" w:hAnsi="Comic Sans MS"/>
                <w:sz w:val="20"/>
                <w:szCs w:val="20"/>
                <w:shd w:val="clear" w:color="auto" w:fill="FFFFFF"/>
              </w:rPr>
              <w:t>They</w:t>
            </w:r>
            <w:r w:rsidRPr="005E2C6D">
              <w:rPr>
                <w:rFonts w:ascii="Comic Sans MS" w:hAnsi="Comic Sans MS"/>
                <w:sz w:val="20"/>
                <w:szCs w:val="20"/>
                <w:shd w:val="clear" w:color="auto" w:fill="FFFFFF"/>
              </w:rPr>
              <w:t xml:space="preserve"> will design and make their own 3D maze adventure game, assessing the effectiveness of their own and other's creations.</w:t>
            </w:r>
          </w:p>
          <w:p w14:paraId="76522C83" w14:textId="040E4764" w:rsidR="005E2C6D" w:rsidRPr="005E2C6D" w:rsidRDefault="005E2C6D" w:rsidP="006C15F8">
            <w:pPr>
              <w:rPr>
                <w:rFonts w:ascii="Comic Sans MS" w:hAnsi="Comic Sans MS"/>
                <w:sz w:val="20"/>
                <w:szCs w:val="20"/>
              </w:rPr>
            </w:pPr>
            <w:r w:rsidRPr="005E2C6D">
              <w:rPr>
                <w:rFonts w:ascii="Comic Sans MS" w:hAnsi="Comic Sans MS"/>
                <w:b/>
                <w:bCs/>
                <w:sz w:val="20"/>
                <w:szCs w:val="20"/>
              </w:rPr>
              <w:t xml:space="preserve">Spreadsheets </w:t>
            </w:r>
            <w:r>
              <w:rPr>
                <w:rFonts w:ascii="Comic Sans MS" w:hAnsi="Comic Sans MS"/>
                <w:sz w:val="20"/>
                <w:szCs w:val="20"/>
              </w:rPr>
              <w:t xml:space="preserve">– </w:t>
            </w:r>
            <w:r>
              <w:rPr>
                <w:rFonts w:ascii="Comic Sans MS" w:hAnsi="Comic Sans MS"/>
                <w:sz w:val="20"/>
                <w:szCs w:val="20"/>
                <w:shd w:val="clear" w:color="auto" w:fill="FFFFFF"/>
              </w:rPr>
              <w:t>we will</w:t>
            </w:r>
            <w:r w:rsidRPr="005E2C6D">
              <w:rPr>
                <w:rFonts w:ascii="Comic Sans MS" w:hAnsi="Comic Sans MS"/>
                <w:sz w:val="20"/>
                <w:szCs w:val="20"/>
                <w:shd w:val="clear" w:color="auto" w:fill="FFFFFF"/>
              </w:rPr>
              <w:t xml:space="preserve"> build on children's existing spreadsheet knowledge and challenge</w:t>
            </w:r>
            <w:r>
              <w:rPr>
                <w:rFonts w:ascii="Comic Sans MS" w:hAnsi="Comic Sans MS"/>
                <w:sz w:val="20"/>
                <w:szCs w:val="20"/>
                <w:shd w:val="clear" w:color="auto" w:fill="FFFFFF"/>
              </w:rPr>
              <w:t xml:space="preserve"> </w:t>
            </w:r>
            <w:r w:rsidRPr="005E2C6D">
              <w:rPr>
                <w:rFonts w:ascii="Comic Sans MS" w:hAnsi="Comic Sans MS"/>
                <w:sz w:val="20"/>
                <w:szCs w:val="20"/>
                <w:shd w:val="clear" w:color="auto" w:fill="FFFFFF"/>
              </w:rPr>
              <w:t xml:space="preserve">them to apply it in </w:t>
            </w:r>
            <w:r w:rsidRPr="005E2C6D">
              <w:rPr>
                <w:rFonts w:ascii="Comic Sans MS" w:hAnsi="Comic Sans MS"/>
                <w:sz w:val="20"/>
                <w:szCs w:val="20"/>
                <w:shd w:val="clear" w:color="auto" w:fill="FFFFFF"/>
              </w:rPr>
              <w:lastRenderedPageBreak/>
              <w:t xml:space="preserve">increasingly realistic situations. </w:t>
            </w:r>
          </w:p>
        </w:tc>
        <w:tc>
          <w:tcPr>
            <w:tcW w:w="2726" w:type="dxa"/>
            <w:vMerge w:val="restart"/>
          </w:tcPr>
          <w:p w14:paraId="4982945A" w14:textId="77777777" w:rsidR="00FC6CDA" w:rsidRDefault="00FC6CDA" w:rsidP="00FC6CDA">
            <w:pPr>
              <w:rPr>
                <w:rFonts w:ascii="Comic Sans MS" w:hAnsi="Comic Sans MS"/>
                <w:b/>
                <w:sz w:val="24"/>
                <w:szCs w:val="24"/>
              </w:rPr>
            </w:pPr>
            <w:r w:rsidRPr="00390604">
              <w:rPr>
                <w:rFonts w:ascii="Comic Sans MS" w:hAnsi="Comic Sans MS"/>
                <w:b/>
                <w:sz w:val="24"/>
                <w:szCs w:val="24"/>
              </w:rPr>
              <w:lastRenderedPageBreak/>
              <w:t>Physical Education</w:t>
            </w:r>
          </w:p>
          <w:p w14:paraId="27C00EF8" w14:textId="448EA6B6" w:rsidR="00F149DB" w:rsidRPr="0034768F" w:rsidRDefault="000E6B97" w:rsidP="00F149DB">
            <w:pPr>
              <w:rPr>
                <w:rFonts w:ascii="Comic Sans MS" w:hAnsi="Comic Sans MS"/>
                <w:sz w:val="20"/>
                <w:szCs w:val="20"/>
              </w:rPr>
            </w:pPr>
            <w:r w:rsidRPr="0034768F">
              <w:rPr>
                <w:rFonts w:ascii="Comic Sans MS" w:hAnsi="Comic Sans MS"/>
                <w:sz w:val="20"/>
                <w:szCs w:val="20"/>
              </w:rPr>
              <w:t>Children will be developing the skills needed for cricket and golf.</w:t>
            </w:r>
          </w:p>
          <w:p w14:paraId="0E0B0FD2" w14:textId="77777777" w:rsidR="00F149DB" w:rsidRPr="0034768F" w:rsidRDefault="00F149DB" w:rsidP="00F149DB">
            <w:pPr>
              <w:rPr>
                <w:rFonts w:ascii="Comic Sans MS" w:hAnsi="Comic Sans MS"/>
                <w:sz w:val="20"/>
                <w:szCs w:val="20"/>
              </w:rPr>
            </w:pPr>
            <w:r w:rsidRPr="0034768F">
              <w:rPr>
                <w:rFonts w:ascii="Comic Sans MS" w:hAnsi="Comic Sans MS"/>
                <w:sz w:val="20"/>
                <w:szCs w:val="20"/>
              </w:rPr>
              <w:t>We will also learn a wide range of skills used in Athletics and transfer some of these skills to our Sports Day event!</w:t>
            </w:r>
          </w:p>
          <w:p w14:paraId="3C277C9D" w14:textId="77777777" w:rsidR="00336025" w:rsidRDefault="00336025" w:rsidP="006F154C">
            <w:pPr>
              <w:rPr>
                <w:rFonts w:ascii="Comic Sans MS" w:hAnsi="Comic Sans MS"/>
                <w:sz w:val="18"/>
                <w:szCs w:val="18"/>
              </w:rPr>
            </w:pPr>
          </w:p>
          <w:p w14:paraId="6C701083" w14:textId="69CBD75E" w:rsidR="00336025" w:rsidRPr="005E4A58" w:rsidRDefault="00336025" w:rsidP="006F154C">
            <w:pPr>
              <w:rPr>
                <w:rFonts w:ascii="Comic Sans MS" w:hAnsi="Comic Sans MS"/>
                <w:sz w:val="20"/>
                <w:szCs w:val="20"/>
              </w:rPr>
            </w:pPr>
          </w:p>
        </w:tc>
        <w:tc>
          <w:tcPr>
            <w:tcW w:w="2944" w:type="dxa"/>
            <w:gridSpan w:val="2"/>
          </w:tcPr>
          <w:p w14:paraId="223667E7" w14:textId="77777777" w:rsidR="00DE4116" w:rsidRDefault="00FC6CDA" w:rsidP="008F7300">
            <w:pPr>
              <w:rPr>
                <w:rFonts w:ascii="Comic Sans MS" w:hAnsi="Comic Sans MS"/>
                <w:b/>
                <w:sz w:val="24"/>
                <w:szCs w:val="24"/>
              </w:rPr>
            </w:pPr>
            <w:r w:rsidRPr="00390604">
              <w:rPr>
                <w:rFonts w:ascii="Comic Sans MS" w:hAnsi="Comic Sans MS"/>
                <w:b/>
                <w:sz w:val="24"/>
                <w:szCs w:val="24"/>
              </w:rPr>
              <w:t>Art</w:t>
            </w:r>
          </w:p>
          <w:p w14:paraId="595AED2B" w14:textId="77777777" w:rsidR="0034768F" w:rsidRPr="0034768F" w:rsidRDefault="000E6B97" w:rsidP="0034768F">
            <w:pPr>
              <w:rPr>
                <w:rFonts w:ascii="Comic Sans MS" w:hAnsi="Comic Sans MS"/>
                <w:i/>
                <w:iCs/>
                <w:sz w:val="20"/>
                <w:szCs w:val="20"/>
              </w:rPr>
            </w:pPr>
            <w:r w:rsidRPr="0034768F">
              <w:rPr>
                <w:rFonts w:ascii="Comic Sans MS" w:hAnsi="Comic Sans MS"/>
                <w:i/>
                <w:iCs/>
                <w:sz w:val="20"/>
                <w:szCs w:val="20"/>
              </w:rPr>
              <w:t>Depth, emotion and movement</w:t>
            </w:r>
            <w:r w:rsidR="0034768F" w:rsidRPr="0034768F">
              <w:rPr>
                <w:rFonts w:ascii="Comic Sans MS" w:hAnsi="Comic Sans MS"/>
                <w:i/>
                <w:iCs/>
                <w:sz w:val="20"/>
                <w:szCs w:val="20"/>
              </w:rPr>
              <w:t>:</w:t>
            </w:r>
          </w:p>
          <w:p w14:paraId="4E9F83AC" w14:textId="7B432121" w:rsidR="0034768F" w:rsidRPr="0034768F" w:rsidRDefault="0034768F" w:rsidP="0034768F">
            <w:pPr>
              <w:rPr>
                <w:rFonts w:ascii="Comic Sans MS" w:hAnsi="Comic Sans MS"/>
                <w:b/>
                <w:bCs/>
                <w:sz w:val="20"/>
                <w:szCs w:val="20"/>
              </w:rPr>
            </w:pPr>
            <w:r w:rsidRPr="0034768F">
              <w:rPr>
                <w:rFonts w:ascii="Comic Sans MS" w:eastAsia="Times New Roman" w:hAnsi="Comic Sans MS" w:cs="Times New Roman"/>
                <w:color w:val="222222"/>
                <w:sz w:val="20"/>
                <w:szCs w:val="20"/>
                <w:lang w:eastAsia="en-GB"/>
              </w:rPr>
              <w:t>We will explore various types of lines to emphasise emotion or draw attention. The children will describe how artists have shown emotion.</w:t>
            </w:r>
          </w:p>
          <w:p w14:paraId="1C3CDB91" w14:textId="66576880" w:rsidR="0034768F" w:rsidRPr="00494CDA" w:rsidRDefault="0034768F" w:rsidP="00494CDA">
            <w:pPr>
              <w:rPr>
                <w:rFonts w:ascii="Comic Sans MS" w:hAnsi="Comic Sans MS"/>
                <w:sz w:val="18"/>
                <w:szCs w:val="20"/>
              </w:rPr>
            </w:pPr>
          </w:p>
        </w:tc>
        <w:tc>
          <w:tcPr>
            <w:tcW w:w="2726" w:type="dxa"/>
          </w:tcPr>
          <w:p w14:paraId="65C00A90" w14:textId="77777777" w:rsidR="00FC6CDA" w:rsidRDefault="00FC6CDA">
            <w:pPr>
              <w:rPr>
                <w:rFonts w:ascii="Comic Sans MS" w:hAnsi="Comic Sans MS"/>
                <w:b/>
                <w:sz w:val="24"/>
                <w:szCs w:val="24"/>
              </w:rPr>
            </w:pPr>
            <w:r w:rsidRPr="00E36107">
              <w:rPr>
                <w:rFonts w:ascii="Comic Sans MS" w:hAnsi="Comic Sans MS"/>
                <w:b/>
                <w:sz w:val="24"/>
                <w:szCs w:val="24"/>
              </w:rPr>
              <w:t>Spanish</w:t>
            </w:r>
          </w:p>
          <w:p w14:paraId="0CBEC316" w14:textId="77777777" w:rsidR="000E6B97" w:rsidRPr="0034768F" w:rsidRDefault="000E6B97" w:rsidP="000E6B97">
            <w:pPr>
              <w:rPr>
                <w:rFonts w:ascii="Comic Sans MS" w:hAnsi="Comic Sans MS"/>
                <w:sz w:val="20"/>
                <w:szCs w:val="20"/>
              </w:rPr>
            </w:pPr>
            <w:r w:rsidRPr="0034768F">
              <w:rPr>
                <w:rFonts w:ascii="Comic Sans MS" w:hAnsi="Comic Sans MS"/>
                <w:sz w:val="20"/>
                <w:szCs w:val="20"/>
              </w:rPr>
              <w:t xml:space="preserve">In our Spanish unit </w:t>
            </w:r>
            <w:r w:rsidRPr="0034768F">
              <w:rPr>
                <w:rFonts w:ascii="Comic Sans MS" w:hAnsi="Comic Sans MS"/>
                <w:i/>
                <w:iCs/>
                <w:sz w:val="20"/>
                <w:szCs w:val="20"/>
              </w:rPr>
              <w:t xml:space="preserve">‘La </w:t>
            </w:r>
            <w:proofErr w:type="spellStart"/>
            <w:r w:rsidRPr="0034768F">
              <w:rPr>
                <w:rFonts w:ascii="Comic Sans MS" w:hAnsi="Comic Sans MS"/>
                <w:i/>
                <w:iCs/>
                <w:sz w:val="20"/>
                <w:szCs w:val="20"/>
              </w:rPr>
              <w:t>Ropa</w:t>
            </w:r>
            <w:proofErr w:type="spellEnd"/>
            <w:r w:rsidRPr="0034768F">
              <w:rPr>
                <w:rFonts w:ascii="Comic Sans MS" w:hAnsi="Comic Sans MS"/>
                <w:i/>
                <w:iCs/>
                <w:sz w:val="20"/>
                <w:szCs w:val="20"/>
              </w:rPr>
              <w:t>’</w:t>
            </w:r>
            <w:r w:rsidRPr="0034768F">
              <w:rPr>
                <w:rFonts w:ascii="Comic Sans MS" w:hAnsi="Comic Sans MS"/>
                <w:sz w:val="20"/>
                <w:szCs w:val="20"/>
              </w:rPr>
              <w:t xml:space="preserve"> we will be learning how to identify and talk about different items of clothes. We will also be creating links to the different types of weather and describing what we are packing into our suitcase for our ‘Summer Holidays!’</w:t>
            </w:r>
          </w:p>
          <w:p w14:paraId="13621BB2" w14:textId="73BA6C50" w:rsidR="00DE4116" w:rsidRPr="00E36107" w:rsidRDefault="00DE4116" w:rsidP="008F7300">
            <w:pPr>
              <w:rPr>
                <w:rFonts w:ascii="Comic Sans MS" w:hAnsi="Comic Sans MS"/>
                <w:sz w:val="16"/>
                <w:szCs w:val="16"/>
              </w:rPr>
            </w:pPr>
          </w:p>
        </w:tc>
        <w:tc>
          <w:tcPr>
            <w:tcW w:w="2835" w:type="dxa"/>
          </w:tcPr>
          <w:p w14:paraId="35CD25ED" w14:textId="77777777" w:rsidR="006E50A8" w:rsidRPr="006E50A8" w:rsidRDefault="00FC6CDA" w:rsidP="006E50A8">
            <w:pPr>
              <w:rPr>
                <w:rFonts w:ascii="Comic Sans MS" w:hAnsi="Comic Sans MS"/>
                <w:b/>
                <w:sz w:val="24"/>
                <w:szCs w:val="24"/>
              </w:rPr>
            </w:pPr>
            <w:r w:rsidRPr="00390604">
              <w:rPr>
                <w:rFonts w:ascii="Comic Sans MS" w:hAnsi="Comic Sans MS"/>
                <w:b/>
                <w:sz w:val="24"/>
                <w:szCs w:val="24"/>
              </w:rPr>
              <w:lastRenderedPageBreak/>
              <w:t>Music</w:t>
            </w:r>
          </w:p>
          <w:p w14:paraId="33F708BD" w14:textId="77777777" w:rsidR="000E6B97" w:rsidRPr="0034768F" w:rsidRDefault="000E6B97" w:rsidP="000E6B97">
            <w:pPr>
              <w:rPr>
                <w:rFonts w:ascii="Comic Sans MS" w:hAnsi="Comic Sans MS"/>
                <w:b/>
                <w:bCs/>
                <w:sz w:val="20"/>
                <w:szCs w:val="20"/>
              </w:rPr>
            </w:pPr>
            <w:r w:rsidRPr="0034768F">
              <w:rPr>
                <w:rFonts w:ascii="Comic Sans MS" w:hAnsi="Comic Sans MS"/>
                <w:b/>
                <w:bCs/>
                <w:sz w:val="20"/>
                <w:szCs w:val="20"/>
              </w:rPr>
              <w:t xml:space="preserve">Musical theatre </w:t>
            </w:r>
          </w:p>
          <w:p w14:paraId="38162B3B" w14:textId="45AA3BAA" w:rsidR="000E6B97" w:rsidRPr="009A27EA" w:rsidRDefault="000E6B97" w:rsidP="000E6B97">
            <w:pPr>
              <w:rPr>
                <w:rFonts w:ascii="Comic Sans MS" w:hAnsi="Comic Sans MS"/>
                <w:sz w:val="18"/>
                <w:szCs w:val="18"/>
              </w:rPr>
            </w:pPr>
            <w:r w:rsidRPr="0034768F">
              <w:rPr>
                <w:rFonts w:ascii="Comic Sans MS" w:hAnsi="Comic Sans MS"/>
                <w:sz w:val="20"/>
                <w:szCs w:val="20"/>
              </w:rPr>
              <w:t xml:space="preserve">We will be exploring what musical theatre is and be able to recall features of this genre.  We will categorise songs as action or character songs and will be selecting appropriate music to tell a story.  We will be performing in groups aiming to perform in </w:t>
            </w:r>
            <w:r w:rsidRPr="0034768F">
              <w:rPr>
                <w:rFonts w:ascii="Comic Sans MS" w:hAnsi="Comic Sans MS"/>
                <w:sz w:val="20"/>
                <w:szCs w:val="20"/>
              </w:rPr>
              <w:lastRenderedPageBreak/>
              <w:t>time and create smooth</w:t>
            </w:r>
            <w:r w:rsidRPr="009A27EA">
              <w:rPr>
                <w:rFonts w:ascii="Comic Sans MS" w:hAnsi="Comic Sans MS"/>
                <w:sz w:val="18"/>
                <w:szCs w:val="18"/>
              </w:rPr>
              <w:t xml:space="preserve"> transitions between spoken dialogue, singing and dancing.</w:t>
            </w:r>
          </w:p>
          <w:p w14:paraId="1A34B9A9" w14:textId="072EC8B1" w:rsidR="00DF21C4" w:rsidRPr="00DF21C4" w:rsidRDefault="00DF21C4" w:rsidP="00390604">
            <w:pPr>
              <w:rPr>
                <w:rFonts w:ascii="Comic Sans MS" w:hAnsi="Comic Sans MS"/>
                <w:sz w:val="18"/>
                <w:szCs w:val="20"/>
              </w:rPr>
            </w:pPr>
          </w:p>
        </w:tc>
      </w:tr>
      <w:tr w:rsidR="002457BD" w14:paraId="5F596E24" w14:textId="77777777" w:rsidTr="00D448A2">
        <w:trPr>
          <w:trHeight w:val="1837"/>
        </w:trPr>
        <w:tc>
          <w:tcPr>
            <w:tcW w:w="2943" w:type="dxa"/>
            <w:vMerge/>
          </w:tcPr>
          <w:p w14:paraId="2504BE5D" w14:textId="77777777" w:rsidR="00FC6CDA" w:rsidRPr="002C1224" w:rsidRDefault="00FC6CDA">
            <w:pPr>
              <w:rPr>
                <w:rFonts w:ascii="Comic Sans MS" w:hAnsi="Comic Sans MS"/>
                <w:b/>
                <w:sz w:val="24"/>
                <w:szCs w:val="24"/>
              </w:rPr>
            </w:pPr>
          </w:p>
        </w:tc>
        <w:tc>
          <w:tcPr>
            <w:tcW w:w="2726" w:type="dxa"/>
            <w:vMerge/>
          </w:tcPr>
          <w:p w14:paraId="4207CCC7" w14:textId="77777777" w:rsidR="00FC6CDA" w:rsidRPr="002C1224" w:rsidRDefault="00FC6CDA">
            <w:pPr>
              <w:rPr>
                <w:rFonts w:ascii="Comic Sans MS" w:hAnsi="Comic Sans MS"/>
                <w:b/>
                <w:sz w:val="24"/>
                <w:szCs w:val="24"/>
              </w:rPr>
            </w:pPr>
          </w:p>
        </w:tc>
        <w:tc>
          <w:tcPr>
            <w:tcW w:w="2944" w:type="dxa"/>
            <w:gridSpan w:val="2"/>
          </w:tcPr>
          <w:p w14:paraId="4047C3B6" w14:textId="53DAE59F" w:rsidR="00FC6CDA" w:rsidRDefault="00FC6CDA">
            <w:pPr>
              <w:rPr>
                <w:rFonts w:ascii="Comic Sans MS" w:hAnsi="Comic Sans MS"/>
                <w:b/>
                <w:sz w:val="24"/>
                <w:szCs w:val="24"/>
              </w:rPr>
            </w:pPr>
            <w:r w:rsidRPr="00494CDA">
              <w:rPr>
                <w:rFonts w:ascii="Comic Sans MS" w:hAnsi="Comic Sans MS"/>
                <w:b/>
                <w:sz w:val="24"/>
                <w:szCs w:val="24"/>
              </w:rPr>
              <w:t>Design and Technology</w:t>
            </w:r>
          </w:p>
          <w:p w14:paraId="0FA7E473" w14:textId="4030F4C8" w:rsidR="0034768F" w:rsidRPr="0034768F" w:rsidRDefault="0034768F">
            <w:pPr>
              <w:rPr>
                <w:rFonts w:ascii="Comic Sans MS" w:hAnsi="Comic Sans MS"/>
                <w:bCs/>
                <w:i/>
                <w:iCs/>
                <w:sz w:val="20"/>
                <w:szCs w:val="20"/>
              </w:rPr>
            </w:pPr>
            <w:r w:rsidRPr="0034768F">
              <w:rPr>
                <w:rFonts w:ascii="Comic Sans MS" w:hAnsi="Comic Sans MS"/>
                <w:bCs/>
                <w:i/>
                <w:iCs/>
                <w:sz w:val="20"/>
                <w:szCs w:val="20"/>
              </w:rPr>
              <w:t>Structure: Bridges</w:t>
            </w:r>
          </w:p>
          <w:p w14:paraId="312B67F6" w14:textId="1150A5E0" w:rsidR="0034768F" w:rsidRPr="0034768F" w:rsidRDefault="0034768F">
            <w:pPr>
              <w:rPr>
                <w:rFonts w:ascii="Comic Sans MS" w:hAnsi="Comic Sans MS"/>
                <w:bCs/>
                <w:sz w:val="20"/>
                <w:szCs w:val="20"/>
              </w:rPr>
            </w:pPr>
            <w:r w:rsidRPr="0034768F">
              <w:rPr>
                <w:rFonts w:ascii="Comic Sans MS" w:hAnsi="Comic Sans MS"/>
                <w:bCs/>
                <w:sz w:val="20"/>
                <w:szCs w:val="20"/>
              </w:rPr>
              <w:t>We will be exploring how bridge designs and materials affect strength and stability through building bridges.</w:t>
            </w:r>
          </w:p>
          <w:p w14:paraId="1C2BF9A8" w14:textId="5983EA09" w:rsidR="001D757B" w:rsidRPr="006C1DBF" w:rsidRDefault="001D757B" w:rsidP="0034768F">
            <w:pPr>
              <w:rPr>
                <w:rFonts w:ascii="Comic Sans MS" w:hAnsi="Comic Sans MS"/>
                <w:sz w:val="18"/>
                <w:szCs w:val="20"/>
              </w:rPr>
            </w:pPr>
          </w:p>
        </w:tc>
        <w:tc>
          <w:tcPr>
            <w:tcW w:w="2726" w:type="dxa"/>
          </w:tcPr>
          <w:p w14:paraId="5E156205" w14:textId="77777777" w:rsidR="00FC6CDA" w:rsidRPr="0034768F" w:rsidRDefault="00FC6CDA" w:rsidP="00FC6CDA">
            <w:pPr>
              <w:rPr>
                <w:rFonts w:ascii="Comic Sans MS" w:hAnsi="Comic Sans MS"/>
                <w:b/>
                <w:sz w:val="20"/>
                <w:szCs w:val="20"/>
              </w:rPr>
            </w:pPr>
            <w:r w:rsidRPr="0034768F">
              <w:rPr>
                <w:rFonts w:ascii="Comic Sans MS" w:hAnsi="Comic Sans MS"/>
                <w:b/>
                <w:sz w:val="20"/>
                <w:szCs w:val="20"/>
              </w:rPr>
              <w:t xml:space="preserve">Religious Education </w:t>
            </w:r>
          </w:p>
          <w:p w14:paraId="735D14D2" w14:textId="77777777" w:rsidR="0034768F" w:rsidRPr="0034768F" w:rsidRDefault="0034768F" w:rsidP="0034768F">
            <w:pPr>
              <w:rPr>
                <w:rFonts w:ascii="Comic Sans MS" w:hAnsi="Comic Sans MS"/>
                <w:sz w:val="20"/>
                <w:szCs w:val="20"/>
              </w:rPr>
            </w:pPr>
            <w:r w:rsidRPr="0034768F">
              <w:rPr>
                <w:rFonts w:ascii="Comic Sans MS" w:hAnsi="Comic Sans MS"/>
                <w:i/>
                <w:sz w:val="20"/>
                <w:szCs w:val="20"/>
              </w:rPr>
              <w:t>Christianity:</w:t>
            </w:r>
            <w:r w:rsidRPr="0034768F">
              <w:rPr>
                <w:rFonts w:ascii="Comic Sans MS" w:hAnsi="Comic Sans MS"/>
                <w:sz w:val="20"/>
                <w:szCs w:val="20"/>
              </w:rPr>
              <w:t xml:space="preserve"> We will explore the values of Christianity and how the teachings of Jesus influence Christians.</w:t>
            </w:r>
          </w:p>
          <w:p w14:paraId="1053C901" w14:textId="54F49E72" w:rsidR="00060D06" w:rsidRPr="00060D06" w:rsidRDefault="0034768F" w:rsidP="0034768F">
            <w:pPr>
              <w:rPr>
                <w:rFonts w:ascii="Comic Sans MS" w:hAnsi="Comic Sans MS"/>
                <w:sz w:val="16"/>
                <w:szCs w:val="16"/>
              </w:rPr>
            </w:pPr>
            <w:r w:rsidRPr="0034768F">
              <w:rPr>
                <w:rFonts w:ascii="Comic Sans MS" w:hAnsi="Comic Sans MS"/>
                <w:sz w:val="20"/>
                <w:szCs w:val="20"/>
              </w:rPr>
              <w:t xml:space="preserve">Non-religious: we will </w:t>
            </w:r>
            <w:proofErr w:type="gramStart"/>
            <w:r w:rsidRPr="0034768F">
              <w:rPr>
                <w:rFonts w:ascii="Comic Sans MS" w:hAnsi="Comic Sans MS"/>
                <w:sz w:val="20"/>
                <w:szCs w:val="20"/>
              </w:rPr>
              <w:t>considering</w:t>
            </w:r>
            <w:proofErr w:type="gramEnd"/>
            <w:r w:rsidRPr="0034768F">
              <w:rPr>
                <w:rFonts w:ascii="Comic Sans MS" w:hAnsi="Comic Sans MS"/>
                <w:sz w:val="20"/>
                <w:szCs w:val="20"/>
              </w:rPr>
              <w:t xml:space="preserve"> why some people believe in God/a god or gods and how this impacts their lives in modern Britain.</w:t>
            </w:r>
          </w:p>
        </w:tc>
        <w:tc>
          <w:tcPr>
            <w:tcW w:w="2835" w:type="dxa"/>
          </w:tcPr>
          <w:p w14:paraId="7952EA73" w14:textId="77777777" w:rsidR="00FC6CDA" w:rsidRPr="0034768F" w:rsidRDefault="00FC6CDA">
            <w:pPr>
              <w:rPr>
                <w:rFonts w:ascii="Comic Sans MS" w:hAnsi="Comic Sans MS"/>
                <w:b/>
                <w:sz w:val="20"/>
                <w:szCs w:val="20"/>
              </w:rPr>
            </w:pPr>
            <w:r w:rsidRPr="0034768F">
              <w:rPr>
                <w:rFonts w:ascii="Comic Sans MS" w:hAnsi="Comic Sans MS"/>
                <w:b/>
                <w:sz w:val="20"/>
                <w:szCs w:val="20"/>
              </w:rPr>
              <w:t>Life Skills</w:t>
            </w:r>
          </w:p>
          <w:p w14:paraId="6BA1586C" w14:textId="77777777" w:rsidR="0034768F" w:rsidRPr="0034768F" w:rsidRDefault="0034768F" w:rsidP="0034768F">
            <w:pPr>
              <w:rPr>
                <w:rFonts w:ascii="Comic Sans MS" w:hAnsi="Comic Sans MS"/>
                <w:sz w:val="20"/>
                <w:szCs w:val="20"/>
              </w:rPr>
            </w:pPr>
            <w:r w:rsidRPr="0034768F">
              <w:rPr>
                <w:rFonts w:ascii="Comic Sans MS" w:hAnsi="Comic Sans MS"/>
                <w:sz w:val="20"/>
                <w:szCs w:val="20"/>
              </w:rPr>
              <w:t>We will be learning about inspirational people, inequality and injustice in our brand new ‘Global Neighbours’ topic.</w:t>
            </w:r>
          </w:p>
          <w:p w14:paraId="64B06D2E" w14:textId="27CA280A" w:rsidR="00D448A2" w:rsidRPr="00D448A2" w:rsidRDefault="0034768F" w:rsidP="0034768F">
            <w:pPr>
              <w:rPr>
                <w:rFonts w:ascii="Comic Sans MS" w:hAnsi="Comic Sans MS"/>
                <w:sz w:val="20"/>
                <w:szCs w:val="20"/>
              </w:rPr>
            </w:pPr>
            <w:r w:rsidRPr="0034768F">
              <w:rPr>
                <w:rFonts w:ascii="Comic Sans MS" w:hAnsi="Comic Sans MS"/>
                <w:sz w:val="20"/>
                <w:szCs w:val="20"/>
              </w:rPr>
              <w:t>We will then be looking to the future and discussing job stereotypes, future ambitions and how to stay safe in the wider world.</w:t>
            </w:r>
          </w:p>
        </w:tc>
      </w:tr>
    </w:tbl>
    <w:p w14:paraId="04E336F2" w14:textId="77777777" w:rsidR="00E227E6" w:rsidRDefault="00E227E6"/>
    <w:sectPr w:rsidR="00E227E6" w:rsidSect="00E36107">
      <w:headerReference w:type="default" r:id="rId10"/>
      <w:pgSz w:w="16838" w:h="11906" w:orient="landscape"/>
      <w:pgMar w:top="1134" w:right="1440" w:bottom="851"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10F469B" w14:textId="77777777" w:rsidR="005E4A58" w:rsidRDefault="005E4A58" w:rsidP="00831D14">
      <w:pPr>
        <w:spacing w:after="0" w:line="240" w:lineRule="auto"/>
      </w:pPr>
      <w:r>
        <w:separator/>
      </w:r>
    </w:p>
  </w:endnote>
  <w:endnote w:type="continuationSeparator" w:id="0">
    <w:p w14:paraId="0A052422" w14:textId="77777777" w:rsidR="005E4A58" w:rsidRDefault="005E4A58" w:rsidP="00831D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687" w:usb1="00000013" w:usb2="00000000" w:usb3="00000000" w:csb0="000000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B251AA" w14:textId="77777777" w:rsidR="005E4A58" w:rsidRDefault="005E4A58" w:rsidP="00831D14">
      <w:pPr>
        <w:spacing w:after="0" w:line="240" w:lineRule="auto"/>
      </w:pPr>
      <w:r>
        <w:separator/>
      </w:r>
    </w:p>
  </w:footnote>
  <w:footnote w:type="continuationSeparator" w:id="0">
    <w:p w14:paraId="0413950B" w14:textId="77777777" w:rsidR="005E4A58" w:rsidRDefault="005E4A58" w:rsidP="00831D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00DE16" w14:textId="7576E281" w:rsidR="005E4A58" w:rsidRPr="002C1224" w:rsidRDefault="005E4A58" w:rsidP="002C1224">
    <w:pPr>
      <w:pStyle w:val="Header"/>
      <w:jc w:val="center"/>
      <w:rPr>
        <w:rFonts w:ascii="Comic Sans MS" w:hAnsi="Comic Sans MS"/>
        <w:b/>
        <w:color w:val="17365D" w:themeColor="text2" w:themeShade="BF"/>
        <w:sz w:val="40"/>
        <w:szCs w:val="40"/>
      </w:rPr>
    </w:pPr>
    <w:r w:rsidRPr="002C1224">
      <w:rPr>
        <w:rFonts w:ascii="Comic Sans MS" w:hAnsi="Comic Sans MS"/>
        <w:b/>
        <w:color w:val="17365D" w:themeColor="text2" w:themeShade="BF"/>
        <w:sz w:val="40"/>
        <w:szCs w:val="40"/>
      </w:rPr>
      <w:t>Curriculum O</w:t>
    </w:r>
    <w:r>
      <w:rPr>
        <w:rFonts w:ascii="Comic Sans MS" w:hAnsi="Comic Sans MS"/>
        <w:b/>
        <w:color w:val="17365D" w:themeColor="text2" w:themeShade="BF"/>
        <w:sz w:val="40"/>
        <w:szCs w:val="40"/>
      </w:rPr>
      <w:t xml:space="preserve">verview Year 5 </w:t>
    </w:r>
    <w:r w:rsidR="00F149DB">
      <w:rPr>
        <w:rFonts w:ascii="Comic Sans MS" w:hAnsi="Comic Sans MS"/>
        <w:b/>
        <w:color w:val="17365D" w:themeColor="text2" w:themeShade="BF"/>
        <w:sz w:val="40"/>
        <w:szCs w:val="40"/>
      </w:rPr>
      <w:t>Summer</w:t>
    </w:r>
  </w:p>
  <w:p w14:paraId="2E54BE0C" w14:textId="77777777" w:rsidR="005E4A58" w:rsidRDefault="005E4A5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F010B4"/>
    <w:multiLevelType w:val="hybridMultilevel"/>
    <w:tmpl w:val="20F0EDE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25A0DA1"/>
    <w:multiLevelType w:val="hybridMultilevel"/>
    <w:tmpl w:val="5A165A5C"/>
    <w:lvl w:ilvl="0" w:tplc="ACF8367A">
      <w:numFmt w:val="bullet"/>
      <w:lvlText w:val="-"/>
      <w:lvlJc w:val="left"/>
      <w:pPr>
        <w:ind w:left="720" w:hanging="360"/>
      </w:pPr>
      <w:rPr>
        <w:rFonts w:ascii="Comic Sans MS" w:eastAsiaTheme="minorHAnsi" w:hAnsi="Comic Sans MS" w:cstheme="minorBidi" w:hint="default"/>
        <w:b w:val="0"/>
        <w:sz w:val="16"/>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3751D29"/>
    <w:multiLevelType w:val="multilevel"/>
    <w:tmpl w:val="EF2041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BE71627"/>
    <w:multiLevelType w:val="multilevel"/>
    <w:tmpl w:val="063A2B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DC96D07"/>
    <w:multiLevelType w:val="multilevel"/>
    <w:tmpl w:val="E83E1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7906A6C"/>
    <w:multiLevelType w:val="hybridMultilevel"/>
    <w:tmpl w:val="1E5AE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17B5156"/>
    <w:multiLevelType w:val="multilevel"/>
    <w:tmpl w:val="31D405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1"/>
  </w:num>
  <w:num w:numId="4">
    <w:abstractNumId w:val="3"/>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747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D14"/>
    <w:rsid w:val="00024940"/>
    <w:rsid w:val="00060D06"/>
    <w:rsid w:val="000878B0"/>
    <w:rsid w:val="000E6B97"/>
    <w:rsid w:val="001274B2"/>
    <w:rsid w:val="001D757B"/>
    <w:rsid w:val="001E479D"/>
    <w:rsid w:val="001E55D0"/>
    <w:rsid w:val="00231762"/>
    <w:rsid w:val="00241128"/>
    <w:rsid w:val="002457BD"/>
    <w:rsid w:val="002561EF"/>
    <w:rsid w:val="0028562C"/>
    <w:rsid w:val="002A4850"/>
    <w:rsid w:val="002C1224"/>
    <w:rsid w:val="002D6E8E"/>
    <w:rsid w:val="002E2E0B"/>
    <w:rsid w:val="002F68B4"/>
    <w:rsid w:val="00336025"/>
    <w:rsid w:val="0034768F"/>
    <w:rsid w:val="00390604"/>
    <w:rsid w:val="003B49F1"/>
    <w:rsid w:val="00450F01"/>
    <w:rsid w:val="00494CDA"/>
    <w:rsid w:val="004E4686"/>
    <w:rsid w:val="00506C80"/>
    <w:rsid w:val="00516C86"/>
    <w:rsid w:val="00532A21"/>
    <w:rsid w:val="005C2062"/>
    <w:rsid w:val="005E2C6D"/>
    <w:rsid w:val="005E4A58"/>
    <w:rsid w:val="005F7624"/>
    <w:rsid w:val="00623B8F"/>
    <w:rsid w:val="00691B50"/>
    <w:rsid w:val="006C15F8"/>
    <w:rsid w:val="006C1DBF"/>
    <w:rsid w:val="006D6FDB"/>
    <w:rsid w:val="006E0C81"/>
    <w:rsid w:val="006E50A8"/>
    <w:rsid w:val="006F154C"/>
    <w:rsid w:val="007146B5"/>
    <w:rsid w:val="007504D1"/>
    <w:rsid w:val="007D51BB"/>
    <w:rsid w:val="00831D14"/>
    <w:rsid w:val="0083676E"/>
    <w:rsid w:val="00872C52"/>
    <w:rsid w:val="008F7300"/>
    <w:rsid w:val="00957AB3"/>
    <w:rsid w:val="00960E52"/>
    <w:rsid w:val="009C3E40"/>
    <w:rsid w:val="00A32A42"/>
    <w:rsid w:val="00A63CB8"/>
    <w:rsid w:val="00A9186D"/>
    <w:rsid w:val="00A95D0B"/>
    <w:rsid w:val="00AA1A34"/>
    <w:rsid w:val="00AB0905"/>
    <w:rsid w:val="00B35B40"/>
    <w:rsid w:val="00B927A6"/>
    <w:rsid w:val="00BF6B2D"/>
    <w:rsid w:val="00C949A4"/>
    <w:rsid w:val="00CD363C"/>
    <w:rsid w:val="00CE28C4"/>
    <w:rsid w:val="00CF307E"/>
    <w:rsid w:val="00D448A2"/>
    <w:rsid w:val="00DA4015"/>
    <w:rsid w:val="00DE2924"/>
    <w:rsid w:val="00DE4116"/>
    <w:rsid w:val="00DF21C4"/>
    <w:rsid w:val="00E227E6"/>
    <w:rsid w:val="00E270C2"/>
    <w:rsid w:val="00E36107"/>
    <w:rsid w:val="00E935EB"/>
    <w:rsid w:val="00ED60E5"/>
    <w:rsid w:val="00EF1694"/>
    <w:rsid w:val="00F149DB"/>
    <w:rsid w:val="00F31B5B"/>
    <w:rsid w:val="00F32AB1"/>
    <w:rsid w:val="00FC6C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74753"/>
    <o:shapelayout v:ext="edit">
      <o:idmap v:ext="edit" data="1"/>
    </o:shapelayout>
  </w:shapeDefaults>
  <w:decimalSymbol w:val="."/>
  <w:listSeparator w:val=","/>
  <w14:docId w14:val="1F9ACCF3"/>
  <w15:docId w15:val="{10D31A8A-726D-475A-BFD6-792A6170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34768F"/>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D1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D14"/>
    <w:rPr>
      <w:rFonts w:ascii="Tahoma" w:hAnsi="Tahoma" w:cs="Tahoma"/>
      <w:sz w:val="16"/>
      <w:szCs w:val="16"/>
    </w:rPr>
  </w:style>
  <w:style w:type="paragraph" w:styleId="Header">
    <w:name w:val="header"/>
    <w:basedOn w:val="Normal"/>
    <w:link w:val="HeaderChar"/>
    <w:uiPriority w:val="99"/>
    <w:unhideWhenUsed/>
    <w:rsid w:val="00831D14"/>
    <w:pPr>
      <w:tabs>
        <w:tab w:val="center" w:pos="4513"/>
        <w:tab w:val="right" w:pos="9026"/>
      </w:tabs>
      <w:spacing w:after="0" w:line="240" w:lineRule="auto"/>
    </w:pPr>
  </w:style>
  <w:style w:type="character" w:customStyle="1" w:styleId="HeaderChar">
    <w:name w:val="Header Char"/>
    <w:basedOn w:val="DefaultParagraphFont"/>
    <w:link w:val="Header"/>
    <w:uiPriority w:val="99"/>
    <w:rsid w:val="00831D14"/>
  </w:style>
  <w:style w:type="paragraph" w:styleId="Footer">
    <w:name w:val="footer"/>
    <w:basedOn w:val="Normal"/>
    <w:link w:val="FooterChar"/>
    <w:uiPriority w:val="99"/>
    <w:unhideWhenUsed/>
    <w:rsid w:val="00831D14"/>
    <w:pPr>
      <w:tabs>
        <w:tab w:val="center" w:pos="4513"/>
        <w:tab w:val="right" w:pos="9026"/>
      </w:tabs>
      <w:spacing w:after="0" w:line="240" w:lineRule="auto"/>
    </w:pPr>
  </w:style>
  <w:style w:type="character" w:customStyle="1" w:styleId="FooterChar">
    <w:name w:val="Footer Char"/>
    <w:basedOn w:val="DefaultParagraphFont"/>
    <w:link w:val="Footer"/>
    <w:uiPriority w:val="99"/>
    <w:rsid w:val="00831D14"/>
  </w:style>
  <w:style w:type="table" w:styleId="TableGrid">
    <w:name w:val="Table Grid"/>
    <w:basedOn w:val="TableNormal"/>
    <w:uiPriority w:val="59"/>
    <w:rsid w:val="00831D1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D448A2"/>
    <w:pPr>
      <w:ind w:left="720"/>
      <w:contextualSpacing/>
    </w:pPr>
  </w:style>
  <w:style w:type="paragraph" w:customStyle="1" w:styleId="isselectedend">
    <w:name w:val="isselectedend"/>
    <w:basedOn w:val="Normal"/>
    <w:rsid w:val="00245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Emphasis">
    <w:name w:val="Emphasis"/>
    <w:basedOn w:val="DefaultParagraphFont"/>
    <w:uiPriority w:val="20"/>
    <w:qFormat/>
    <w:rsid w:val="002457BD"/>
    <w:rPr>
      <w:i/>
      <w:iCs/>
    </w:rPr>
  </w:style>
  <w:style w:type="paragraph" w:styleId="NormalWeb">
    <w:name w:val="Normal (Web)"/>
    <w:basedOn w:val="Normal"/>
    <w:uiPriority w:val="99"/>
    <w:semiHidden/>
    <w:unhideWhenUsed/>
    <w:rsid w:val="002457B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34768F"/>
    <w:rPr>
      <w:rFonts w:ascii="Times New Roman" w:eastAsia="Times New Roman" w:hAnsi="Times New Roman" w:cs="Times New Roman"/>
      <w:b/>
      <w:bCs/>
      <w:kern w:val="36"/>
      <w:sz w:val="48"/>
      <w:szCs w:val="48"/>
      <w:lang w:eastAsia="en-GB"/>
    </w:rPr>
  </w:style>
  <w:style w:type="paragraph" w:customStyle="1" w:styleId="kapow-primaryheader-content">
    <w:name w:val="kapow-primary__header-content"/>
    <w:basedOn w:val="Normal"/>
    <w:rsid w:val="0034768F"/>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164916">
      <w:bodyDiv w:val="1"/>
      <w:marLeft w:val="0"/>
      <w:marRight w:val="0"/>
      <w:marTop w:val="0"/>
      <w:marBottom w:val="0"/>
      <w:divBdr>
        <w:top w:val="none" w:sz="0" w:space="0" w:color="auto"/>
        <w:left w:val="none" w:sz="0" w:space="0" w:color="auto"/>
        <w:bottom w:val="none" w:sz="0" w:space="0" w:color="auto"/>
        <w:right w:val="none" w:sz="0" w:space="0" w:color="auto"/>
      </w:divBdr>
    </w:div>
    <w:div w:id="312836029">
      <w:bodyDiv w:val="1"/>
      <w:marLeft w:val="0"/>
      <w:marRight w:val="0"/>
      <w:marTop w:val="0"/>
      <w:marBottom w:val="0"/>
      <w:divBdr>
        <w:top w:val="none" w:sz="0" w:space="0" w:color="auto"/>
        <w:left w:val="none" w:sz="0" w:space="0" w:color="auto"/>
        <w:bottom w:val="none" w:sz="0" w:space="0" w:color="auto"/>
        <w:right w:val="none" w:sz="0" w:space="0" w:color="auto"/>
      </w:divBdr>
    </w:div>
    <w:div w:id="1069302024">
      <w:bodyDiv w:val="1"/>
      <w:marLeft w:val="0"/>
      <w:marRight w:val="0"/>
      <w:marTop w:val="0"/>
      <w:marBottom w:val="0"/>
      <w:divBdr>
        <w:top w:val="none" w:sz="0" w:space="0" w:color="auto"/>
        <w:left w:val="none" w:sz="0" w:space="0" w:color="auto"/>
        <w:bottom w:val="none" w:sz="0" w:space="0" w:color="auto"/>
        <w:right w:val="none" w:sz="0" w:space="0" w:color="auto"/>
      </w:divBdr>
    </w:div>
    <w:div w:id="1501382766">
      <w:bodyDiv w:val="1"/>
      <w:marLeft w:val="0"/>
      <w:marRight w:val="0"/>
      <w:marTop w:val="0"/>
      <w:marBottom w:val="0"/>
      <w:divBdr>
        <w:top w:val="none" w:sz="0" w:space="0" w:color="auto"/>
        <w:left w:val="none" w:sz="0" w:space="0" w:color="auto"/>
        <w:bottom w:val="none" w:sz="0" w:space="0" w:color="auto"/>
        <w:right w:val="none" w:sz="0" w:space="0" w:color="auto"/>
      </w:divBdr>
    </w:div>
    <w:div w:id="1656252447">
      <w:bodyDiv w:val="1"/>
      <w:marLeft w:val="0"/>
      <w:marRight w:val="0"/>
      <w:marTop w:val="0"/>
      <w:marBottom w:val="0"/>
      <w:divBdr>
        <w:top w:val="none" w:sz="0" w:space="0" w:color="auto"/>
        <w:left w:val="none" w:sz="0" w:space="0" w:color="auto"/>
        <w:bottom w:val="none" w:sz="0" w:space="0" w:color="auto"/>
        <w:right w:val="none" w:sz="0" w:space="0" w:color="auto"/>
      </w:divBdr>
    </w:div>
    <w:div w:id="20074425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microsoft.com/office/2007/relationships/hdphoto" Target="media/hdphoto1.wd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ABBB7-28D6-4DCE-8799-69DD9C18F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TotalTime>
  <Pages>2</Pages>
  <Words>539</Words>
  <Characters>3075</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3607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RAMSDENR</dc:creator>
  <cp:keywords/>
  <dc:description/>
  <cp:lastModifiedBy>SZABOL</cp:lastModifiedBy>
  <cp:revision>2</cp:revision>
  <cp:lastPrinted>2025-01-07T12:04:00Z</cp:lastPrinted>
  <dcterms:created xsi:type="dcterms:W3CDTF">2026-05-06T12:29:00Z</dcterms:created>
  <dcterms:modified xsi:type="dcterms:W3CDTF">2026-05-06T12:29:00Z</dcterms:modified>
</cp:coreProperties>
</file>