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593" w:type="dxa"/>
        <w:tblInd w:w="-802" w:type="dxa"/>
        <w:tblLayout w:type="fixed"/>
        <w:tblCellMar>
          <w:left w:w="0" w:type="dxa"/>
        </w:tblCellMar>
        <w:tblLook w:val="04A0" w:firstRow="1" w:lastRow="0" w:firstColumn="1" w:lastColumn="0" w:noHBand="0" w:noVBand="1"/>
      </w:tblPr>
      <w:tblGrid>
        <w:gridCol w:w="655"/>
        <w:gridCol w:w="1897"/>
        <w:gridCol w:w="2127"/>
        <w:gridCol w:w="2126"/>
        <w:gridCol w:w="2126"/>
        <w:gridCol w:w="2126"/>
        <w:gridCol w:w="2268"/>
        <w:gridCol w:w="2268"/>
      </w:tblGrid>
      <w:tr w:rsidR="00D930D3" w14:paraId="52E1BA84" w14:textId="77777777" w:rsidTr="00860FB9">
        <w:tc>
          <w:tcPr>
            <w:tcW w:w="655" w:type="dxa"/>
            <w:vMerge w:val="restart"/>
          </w:tcPr>
          <w:p w14:paraId="67AE0F6D" w14:textId="77777777" w:rsidR="00D930D3" w:rsidRPr="00086E08" w:rsidRDefault="00D930D3">
            <w:pPr>
              <w:rPr>
                <w:rFonts w:ascii="Comic Sans MS" w:hAnsi="Comic Sans MS"/>
              </w:rPr>
            </w:pPr>
          </w:p>
        </w:tc>
        <w:tc>
          <w:tcPr>
            <w:tcW w:w="1897" w:type="dxa"/>
            <w:vMerge w:val="restart"/>
          </w:tcPr>
          <w:p w14:paraId="1B92C103" w14:textId="77777777" w:rsidR="00D930D3" w:rsidRPr="00E41A8F" w:rsidRDefault="00D930D3" w:rsidP="00086E08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E41A8F">
              <w:rPr>
                <w:rFonts w:ascii="Comic Sans MS" w:hAnsi="Comic Sans MS"/>
                <w:b/>
                <w:sz w:val="24"/>
              </w:rPr>
              <w:t>Foundation Stage</w:t>
            </w:r>
          </w:p>
        </w:tc>
        <w:tc>
          <w:tcPr>
            <w:tcW w:w="4253" w:type="dxa"/>
            <w:gridSpan w:val="2"/>
          </w:tcPr>
          <w:p w14:paraId="68033F98" w14:textId="77777777" w:rsidR="00D930D3" w:rsidRPr="00E41A8F" w:rsidRDefault="00D930D3" w:rsidP="00086E08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E41A8F">
              <w:rPr>
                <w:rFonts w:ascii="Comic Sans MS" w:hAnsi="Comic Sans MS"/>
                <w:b/>
                <w:sz w:val="24"/>
              </w:rPr>
              <w:t>Key Stage One</w:t>
            </w:r>
          </w:p>
        </w:tc>
        <w:tc>
          <w:tcPr>
            <w:tcW w:w="8788" w:type="dxa"/>
            <w:gridSpan w:val="4"/>
          </w:tcPr>
          <w:p w14:paraId="5FAB8A33" w14:textId="77777777" w:rsidR="00D930D3" w:rsidRPr="00E41A8F" w:rsidRDefault="00D930D3" w:rsidP="00086E08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E41A8F">
              <w:rPr>
                <w:rFonts w:ascii="Comic Sans MS" w:hAnsi="Comic Sans MS"/>
                <w:b/>
                <w:sz w:val="24"/>
              </w:rPr>
              <w:t>Key Stage Two</w:t>
            </w:r>
          </w:p>
        </w:tc>
      </w:tr>
      <w:tr w:rsidR="00D930D3" w14:paraId="18B1347F" w14:textId="77777777" w:rsidTr="00860FB9">
        <w:tc>
          <w:tcPr>
            <w:tcW w:w="655" w:type="dxa"/>
            <w:vMerge/>
            <w:textDirection w:val="btLr"/>
          </w:tcPr>
          <w:p w14:paraId="38BD3AB0" w14:textId="77777777" w:rsidR="00D930D3" w:rsidRPr="00D273F1" w:rsidRDefault="00D930D3" w:rsidP="00086E08">
            <w:pPr>
              <w:ind w:left="113" w:right="113"/>
              <w:jc w:val="center"/>
              <w:rPr>
                <w:rFonts w:ascii="Comic Sans MS" w:hAnsi="Comic Sans MS"/>
                <w:b/>
                <w:sz w:val="26"/>
              </w:rPr>
            </w:pPr>
          </w:p>
        </w:tc>
        <w:tc>
          <w:tcPr>
            <w:tcW w:w="1897" w:type="dxa"/>
            <w:vMerge/>
          </w:tcPr>
          <w:p w14:paraId="4E813885" w14:textId="77777777" w:rsidR="00D930D3" w:rsidRPr="00D273F1" w:rsidRDefault="00D930D3" w:rsidP="00D273F1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127" w:type="dxa"/>
          </w:tcPr>
          <w:p w14:paraId="4E622433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1</w:t>
            </w:r>
          </w:p>
        </w:tc>
        <w:tc>
          <w:tcPr>
            <w:tcW w:w="2126" w:type="dxa"/>
          </w:tcPr>
          <w:p w14:paraId="2613A939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2</w:t>
            </w:r>
          </w:p>
        </w:tc>
        <w:tc>
          <w:tcPr>
            <w:tcW w:w="2126" w:type="dxa"/>
          </w:tcPr>
          <w:p w14:paraId="5B4FAA60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3</w:t>
            </w:r>
          </w:p>
        </w:tc>
        <w:tc>
          <w:tcPr>
            <w:tcW w:w="2126" w:type="dxa"/>
          </w:tcPr>
          <w:p w14:paraId="1A480755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4</w:t>
            </w:r>
          </w:p>
        </w:tc>
        <w:tc>
          <w:tcPr>
            <w:tcW w:w="2268" w:type="dxa"/>
          </w:tcPr>
          <w:p w14:paraId="584E1547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5</w:t>
            </w:r>
          </w:p>
        </w:tc>
        <w:tc>
          <w:tcPr>
            <w:tcW w:w="2268" w:type="dxa"/>
          </w:tcPr>
          <w:p w14:paraId="469336FC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6</w:t>
            </w:r>
          </w:p>
        </w:tc>
      </w:tr>
      <w:tr w:rsidR="00086E08" w14:paraId="59EC944F" w14:textId="77777777" w:rsidTr="00860FB9">
        <w:tc>
          <w:tcPr>
            <w:tcW w:w="655" w:type="dxa"/>
            <w:textDirection w:val="btLr"/>
          </w:tcPr>
          <w:p w14:paraId="6137A288" w14:textId="77777777" w:rsidR="00086E08" w:rsidRPr="00102C31" w:rsidRDefault="00D406FB" w:rsidP="00125296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Inspirational People</w:t>
            </w:r>
          </w:p>
        </w:tc>
        <w:tc>
          <w:tcPr>
            <w:tcW w:w="1897" w:type="dxa"/>
          </w:tcPr>
          <w:p w14:paraId="2E6336AA" w14:textId="77777777" w:rsidR="00125296" w:rsidRPr="00FA5624" w:rsidRDefault="000D35DA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Who do I look up to?</w:t>
            </w:r>
          </w:p>
        </w:tc>
        <w:tc>
          <w:tcPr>
            <w:tcW w:w="2127" w:type="dxa"/>
          </w:tcPr>
          <w:p w14:paraId="2F34E9E1" w14:textId="77777777" w:rsidR="00FC5F7E" w:rsidRPr="00FA5624" w:rsidRDefault="001D5716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 xml:space="preserve">Nelson </w:t>
            </w:r>
            <w:proofErr w:type="spellStart"/>
            <w:r w:rsidRPr="00FA5624">
              <w:rPr>
                <w:rFonts w:ascii="Comic Sans MS" w:hAnsi="Comic Sans MS"/>
                <w:sz w:val="20"/>
                <w:szCs w:val="20"/>
              </w:rPr>
              <w:t>Mandella</w:t>
            </w:r>
            <w:proofErr w:type="spellEnd"/>
          </w:p>
        </w:tc>
        <w:tc>
          <w:tcPr>
            <w:tcW w:w="2126" w:type="dxa"/>
          </w:tcPr>
          <w:p w14:paraId="1BFD3994" w14:textId="77777777" w:rsidR="00FC5F7E" w:rsidRDefault="001D5716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Greta Thunberg</w:t>
            </w:r>
          </w:p>
          <w:p w14:paraId="5C969843" w14:textId="77777777" w:rsidR="001D5716" w:rsidRPr="00FA5624" w:rsidRDefault="001D5716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</w:tcPr>
          <w:p w14:paraId="185C36B5" w14:textId="77777777" w:rsidR="00FC5F7E" w:rsidRDefault="002D101F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Stephen Hawking</w:t>
            </w:r>
          </w:p>
          <w:p w14:paraId="24AB749A" w14:textId="77777777" w:rsidR="001D5716" w:rsidRDefault="001D5716" w:rsidP="000D35DA">
            <w:pPr>
              <w:jc w:val="center"/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r w:rsidRPr="00C45471">
              <w:rPr>
                <w:rFonts w:ascii="Comic Sans MS" w:hAnsi="Comic Sans MS"/>
                <w:i/>
                <w:color w:val="FF0000"/>
                <w:sz w:val="20"/>
                <w:szCs w:val="20"/>
              </w:rPr>
              <w:t>Protected characteristic</w:t>
            </w:r>
          </w:p>
          <w:p w14:paraId="60A51049" w14:textId="77777777" w:rsidR="001D5716" w:rsidRPr="00FA5624" w:rsidRDefault="001D5716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i/>
                <w:color w:val="FF0000"/>
                <w:sz w:val="20"/>
                <w:szCs w:val="20"/>
              </w:rPr>
              <w:t>(disability)</w:t>
            </w:r>
          </w:p>
        </w:tc>
        <w:tc>
          <w:tcPr>
            <w:tcW w:w="2126" w:type="dxa"/>
          </w:tcPr>
          <w:p w14:paraId="376EA047" w14:textId="77777777" w:rsidR="00FC5F7E" w:rsidRDefault="002D101F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Malala Yousafzai</w:t>
            </w:r>
          </w:p>
          <w:p w14:paraId="2A07A2E1" w14:textId="77777777" w:rsidR="001D5716" w:rsidRDefault="001D5716" w:rsidP="000D35DA">
            <w:pPr>
              <w:jc w:val="center"/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r w:rsidRPr="00C45471">
              <w:rPr>
                <w:rFonts w:ascii="Comic Sans MS" w:hAnsi="Comic Sans MS"/>
                <w:i/>
                <w:color w:val="FF0000"/>
                <w:sz w:val="20"/>
                <w:szCs w:val="20"/>
              </w:rPr>
              <w:t>Protected characteristic</w:t>
            </w:r>
          </w:p>
          <w:p w14:paraId="0200587A" w14:textId="77777777" w:rsidR="001D5716" w:rsidRPr="00FA5624" w:rsidRDefault="001D5716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i/>
                <w:color w:val="FF0000"/>
                <w:sz w:val="20"/>
                <w:szCs w:val="20"/>
              </w:rPr>
              <w:t>(gender)</w:t>
            </w:r>
          </w:p>
        </w:tc>
        <w:tc>
          <w:tcPr>
            <w:tcW w:w="2268" w:type="dxa"/>
          </w:tcPr>
          <w:p w14:paraId="624EDF6A" w14:textId="77777777" w:rsidR="00FC5F7E" w:rsidRDefault="000D35DA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Alan Turing</w:t>
            </w:r>
          </w:p>
          <w:p w14:paraId="06DDCDF7" w14:textId="77777777" w:rsidR="001D5716" w:rsidRDefault="001D5716" w:rsidP="000D35DA">
            <w:pPr>
              <w:jc w:val="center"/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r w:rsidRPr="00C45471">
              <w:rPr>
                <w:rFonts w:ascii="Comic Sans MS" w:hAnsi="Comic Sans MS"/>
                <w:i/>
                <w:color w:val="FF0000"/>
                <w:sz w:val="20"/>
                <w:szCs w:val="20"/>
              </w:rPr>
              <w:t>Protected characteristic</w:t>
            </w:r>
          </w:p>
          <w:p w14:paraId="063328CB" w14:textId="77777777" w:rsidR="001D5716" w:rsidRPr="00FA5624" w:rsidRDefault="001D5716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i/>
                <w:color w:val="FF0000"/>
                <w:sz w:val="20"/>
                <w:szCs w:val="20"/>
              </w:rPr>
              <w:t>(sexual orientation)</w:t>
            </w:r>
          </w:p>
        </w:tc>
        <w:tc>
          <w:tcPr>
            <w:tcW w:w="2268" w:type="dxa"/>
          </w:tcPr>
          <w:p w14:paraId="73B09FBA" w14:textId="77777777" w:rsidR="000A1C7B" w:rsidRPr="00FA5624" w:rsidRDefault="002D101F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Was Hitler inspirational? Do you have to be ‘good’ to inspire others?</w:t>
            </w:r>
          </w:p>
        </w:tc>
      </w:tr>
      <w:tr w:rsidR="00587771" w14:paraId="673E74F3" w14:textId="77777777" w:rsidTr="00860FB9">
        <w:tc>
          <w:tcPr>
            <w:tcW w:w="655" w:type="dxa"/>
            <w:textDirection w:val="btLr"/>
          </w:tcPr>
          <w:p w14:paraId="640290B6" w14:textId="77777777" w:rsidR="00587771" w:rsidRPr="00102C31" w:rsidRDefault="000D35DA" w:rsidP="000D35DA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Good Neighbours</w:t>
            </w:r>
          </w:p>
        </w:tc>
        <w:tc>
          <w:tcPr>
            <w:tcW w:w="1897" w:type="dxa"/>
          </w:tcPr>
          <w:p w14:paraId="5176732D" w14:textId="77777777" w:rsidR="00587771" w:rsidRPr="00FA5624" w:rsidRDefault="000D35DA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What makes a good neighbour?</w:t>
            </w:r>
          </w:p>
        </w:tc>
        <w:tc>
          <w:tcPr>
            <w:tcW w:w="2127" w:type="dxa"/>
          </w:tcPr>
          <w:p w14:paraId="482D761D" w14:textId="77777777" w:rsidR="00FA5624" w:rsidRDefault="00FA5624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Qualities of a good neighbour: </w:t>
            </w:r>
          </w:p>
          <w:p w14:paraId="13191E8A" w14:textId="77777777" w:rsidR="00FA5624" w:rsidRDefault="00FA5624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Sharing</w:t>
            </w:r>
          </w:p>
          <w:p w14:paraId="57357595" w14:textId="77777777" w:rsidR="000D35DA" w:rsidRPr="00FA5624" w:rsidRDefault="000D35DA" w:rsidP="00A81A5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8ECC3CC" w14:textId="77777777" w:rsidR="00FA5624" w:rsidRDefault="00FA5624" w:rsidP="00FA562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Qualities of a good neighbour: </w:t>
            </w:r>
          </w:p>
          <w:p w14:paraId="6E204DCF" w14:textId="77777777" w:rsidR="000D35DA" w:rsidRDefault="00683DFB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Honesty</w:t>
            </w:r>
          </w:p>
          <w:p w14:paraId="68560332" w14:textId="15273059" w:rsidR="00683DFB" w:rsidRPr="00FA5624" w:rsidRDefault="00683DFB" w:rsidP="000D35DA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</w:p>
        </w:tc>
        <w:tc>
          <w:tcPr>
            <w:tcW w:w="2126" w:type="dxa"/>
          </w:tcPr>
          <w:p w14:paraId="46C57EE3" w14:textId="77777777" w:rsidR="00FA5624" w:rsidRDefault="00FA5624" w:rsidP="00FA562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Qualities of a good neighbour: </w:t>
            </w:r>
          </w:p>
          <w:p w14:paraId="21A1AF9F" w14:textId="77777777" w:rsidR="000D35DA" w:rsidRPr="00C7431B" w:rsidRDefault="00FA5624" w:rsidP="00C743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i/>
                <w:sz w:val="20"/>
                <w:szCs w:val="20"/>
              </w:rPr>
              <w:t xml:space="preserve"> </w:t>
            </w:r>
            <w:r w:rsidRPr="00FA5624">
              <w:rPr>
                <w:rFonts w:ascii="Comic Sans MS" w:hAnsi="Comic Sans MS"/>
                <w:sz w:val="20"/>
                <w:szCs w:val="20"/>
              </w:rPr>
              <w:t>Celebrating D</w:t>
            </w:r>
            <w:r w:rsidR="00C7431B">
              <w:rPr>
                <w:rFonts w:ascii="Comic Sans MS" w:hAnsi="Comic Sans MS"/>
                <w:sz w:val="20"/>
                <w:szCs w:val="20"/>
              </w:rPr>
              <w:t>ifferences</w:t>
            </w:r>
          </w:p>
        </w:tc>
        <w:tc>
          <w:tcPr>
            <w:tcW w:w="2126" w:type="dxa"/>
          </w:tcPr>
          <w:p w14:paraId="52DB227B" w14:textId="77777777" w:rsidR="00FA5624" w:rsidRDefault="00FA5624" w:rsidP="00FA562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Qualities of a good neighbour: </w:t>
            </w:r>
          </w:p>
          <w:p w14:paraId="3BC6999B" w14:textId="77777777" w:rsidR="000D35DA" w:rsidRPr="00C7431B" w:rsidRDefault="00C7431B" w:rsidP="007465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7431B">
              <w:rPr>
                <w:rFonts w:ascii="Comic Sans MS" w:hAnsi="Comic Sans MS"/>
                <w:sz w:val="20"/>
                <w:szCs w:val="20"/>
              </w:rPr>
              <w:t>Vol</w:t>
            </w:r>
            <w:r w:rsidR="0074652E" w:rsidRPr="00C7431B">
              <w:rPr>
                <w:rFonts w:ascii="Comic Sans MS" w:hAnsi="Comic Sans MS"/>
                <w:sz w:val="20"/>
                <w:szCs w:val="20"/>
              </w:rPr>
              <w:t>untary actions</w:t>
            </w:r>
          </w:p>
          <w:p w14:paraId="4CFFAFBE" w14:textId="77777777" w:rsidR="0074652E" w:rsidRPr="00FA5624" w:rsidRDefault="0074652E" w:rsidP="007465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805DD19" w14:textId="77777777" w:rsidR="00FA5624" w:rsidRDefault="00FA5624" w:rsidP="00FA562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Qualities of a good neighbour: </w:t>
            </w:r>
          </w:p>
          <w:p w14:paraId="63FFD016" w14:textId="77777777" w:rsidR="0074652E" w:rsidRPr="00035E31" w:rsidRDefault="00FA5624" w:rsidP="00035E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 xml:space="preserve"> S</w:t>
            </w:r>
            <w:r w:rsidR="0074652E" w:rsidRPr="00FA5624">
              <w:rPr>
                <w:rFonts w:ascii="Comic Sans MS" w:hAnsi="Comic Sans MS"/>
                <w:sz w:val="20"/>
                <w:szCs w:val="20"/>
              </w:rPr>
              <w:t xml:space="preserve">tanding up for </w:t>
            </w:r>
            <w:r w:rsidR="00035E31">
              <w:rPr>
                <w:rFonts w:ascii="Comic Sans MS" w:hAnsi="Comic Sans MS"/>
                <w:sz w:val="20"/>
                <w:szCs w:val="20"/>
              </w:rPr>
              <w:t>others</w:t>
            </w:r>
          </w:p>
        </w:tc>
        <w:tc>
          <w:tcPr>
            <w:tcW w:w="2268" w:type="dxa"/>
          </w:tcPr>
          <w:p w14:paraId="67DECB2F" w14:textId="77777777" w:rsidR="00FA5624" w:rsidRDefault="00FA5624" w:rsidP="00FA562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Qualities of a good neighbour: </w:t>
            </w:r>
          </w:p>
          <w:p w14:paraId="6925B931" w14:textId="77777777" w:rsidR="0074652E" w:rsidRPr="00FA5624" w:rsidRDefault="00FA5624" w:rsidP="00035E31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Being a good neighbour online </w:t>
            </w:r>
          </w:p>
        </w:tc>
      </w:tr>
      <w:tr w:rsidR="00086E08" w14:paraId="63F94FA4" w14:textId="77777777" w:rsidTr="00860FB9">
        <w:trPr>
          <w:cantSplit/>
          <w:trHeight w:val="1134"/>
        </w:trPr>
        <w:tc>
          <w:tcPr>
            <w:tcW w:w="655" w:type="dxa"/>
            <w:textDirection w:val="btLr"/>
          </w:tcPr>
          <w:p w14:paraId="62197A8C" w14:textId="77777777" w:rsidR="00086E08" w:rsidRPr="00102C31" w:rsidRDefault="000D35DA" w:rsidP="000A1C7B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Justice</w:t>
            </w:r>
            <w:r w:rsidR="00A46D87">
              <w:rPr>
                <w:rFonts w:ascii="Comic Sans MS" w:hAnsi="Comic Sans MS"/>
                <w:sz w:val="16"/>
              </w:rPr>
              <w:t xml:space="preserve"> and equality</w:t>
            </w:r>
          </w:p>
        </w:tc>
        <w:tc>
          <w:tcPr>
            <w:tcW w:w="1897" w:type="dxa"/>
          </w:tcPr>
          <w:p w14:paraId="067F38C3" w14:textId="77777777" w:rsidR="00450E2E" w:rsidRPr="00FA5624" w:rsidRDefault="009974BA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When should we all be ‘equal’ and when should we be different?</w:t>
            </w:r>
          </w:p>
        </w:tc>
        <w:tc>
          <w:tcPr>
            <w:tcW w:w="2127" w:type="dxa"/>
          </w:tcPr>
          <w:p w14:paraId="59B13388" w14:textId="77777777" w:rsidR="009974BA" w:rsidRPr="00FA5624" w:rsidRDefault="009974BA" w:rsidP="009974B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Understanding fairness and equality</w:t>
            </w:r>
          </w:p>
        </w:tc>
        <w:tc>
          <w:tcPr>
            <w:tcW w:w="2126" w:type="dxa"/>
          </w:tcPr>
          <w:p w14:paraId="7E12C610" w14:textId="77777777" w:rsidR="009974BA" w:rsidRPr="00FA5624" w:rsidRDefault="009974BA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Furthering gender equality</w:t>
            </w:r>
          </w:p>
        </w:tc>
        <w:tc>
          <w:tcPr>
            <w:tcW w:w="2126" w:type="dxa"/>
          </w:tcPr>
          <w:p w14:paraId="314555F7" w14:textId="77777777" w:rsidR="009974BA" w:rsidRPr="00FA5624" w:rsidRDefault="009974BA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Finding justice in the natural world</w:t>
            </w:r>
          </w:p>
        </w:tc>
        <w:tc>
          <w:tcPr>
            <w:tcW w:w="2126" w:type="dxa"/>
          </w:tcPr>
          <w:p w14:paraId="4BFFABD6" w14:textId="77777777" w:rsidR="00086E08" w:rsidRPr="00FA5624" w:rsidRDefault="009974BA" w:rsidP="009E4A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Pr</w:t>
            </w:r>
            <w:r w:rsidR="009E4AD5" w:rsidRPr="00FA5624">
              <w:rPr>
                <w:rFonts w:ascii="Comic Sans MS" w:hAnsi="Comic Sans MS"/>
                <w:sz w:val="20"/>
                <w:szCs w:val="20"/>
              </w:rPr>
              <w:t>omoting equality within our community</w:t>
            </w:r>
          </w:p>
        </w:tc>
        <w:tc>
          <w:tcPr>
            <w:tcW w:w="2268" w:type="dxa"/>
          </w:tcPr>
          <w:p w14:paraId="2A70190B" w14:textId="77777777" w:rsidR="009974BA" w:rsidRPr="00FA5624" w:rsidRDefault="009974BA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Inequality through colonialism</w:t>
            </w:r>
          </w:p>
        </w:tc>
        <w:tc>
          <w:tcPr>
            <w:tcW w:w="2268" w:type="dxa"/>
          </w:tcPr>
          <w:p w14:paraId="297D8ED8" w14:textId="77777777" w:rsidR="009974BA" w:rsidRDefault="009974BA" w:rsidP="009974B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Equality through human rights</w:t>
            </w:r>
          </w:p>
          <w:p w14:paraId="50DDB1C2" w14:textId="77777777" w:rsidR="009974BA" w:rsidRPr="00675DEC" w:rsidRDefault="00675DEC" w:rsidP="00675DE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675DEC">
              <w:rPr>
                <w:rFonts w:ascii="Comic Sans MS" w:hAnsi="Comic Sans MS"/>
                <w:color w:val="FF0000"/>
                <w:sz w:val="20"/>
                <w:szCs w:val="20"/>
              </w:rPr>
              <w:t>Protected characteristics</w:t>
            </w:r>
          </w:p>
        </w:tc>
      </w:tr>
      <w:tr w:rsidR="00086E08" w14:paraId="3041D463" w14:textId="77777777" w:rsidTr="00860FB9">
        <w:trPr>
          <w:cantSplit/>
          <w:trHeight w:val="1134"/>
        </w:trPr>
        <w:tc>
          <w:tcPr>
            <w:tcW w:w="655" w:type="dxa"/>
            <w:textDirection w:val="btLr"/>
          </w:tcPr>
          <w:p w14:paraId="6E71438E" w14:textId="77777777" w:rsidR="00086E08" w:rsidRPr="00102C31" w:rsidRDefault="000D35DA" w:rsidP="00102C31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Inequality</w:t>
            </w:r>
          </w:p>
        </w:tc>
        <w:tc>
          <w:tcPr>
            <w:tcW w:w="1897" w:type="dxa"/>
          </w:tcPr>
          <w:p w14:paraId="0A399DE5" w14:textId="77777777" w:rsidR="00506D1B" w:rsidRPr="00FA5624" w:rsidRDefault="000D35DA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What is ‘unfair’?</w:t>
            </w:r>
          </w:p>
          <w:p w14:paraId="5F6AFEAE" w14:textId="77777777" w:rsidR="000D35DA" w:rsidRPr="00FA5624" w:rsidRDefault="00D72489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(sharing things unevenly)</w:t>
            </w:r>
          </w:p>
        </w:tc>
        <w:tc>
          <w:tcPr>
            <w:tcW w:w="2127" w:type="dxa"/>
          </w:tcPr>
          <w:p w14:paraId="26B944A9" w14:textId="77777777" w:rsidR="00A530B2" w:rsidRDefault="00D72489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Why isn’t there enough water?</w:t>
            </w:r>
          </w:p>
          <w:p w14:paraId="2C8BCD01" w14:textId="1B7679BC" w:rsidR="00FA0EF2" w:rsidRPr="00FA5624" w:rsidRDefault="00FA0EF2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A446F64" w14:textId="77777777" w:rsidR="000A1C7B" w:rsidRPr="00FA5624" w:rsidRDefault="00D72489" w:rsidP="00AB1E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W</w:t>
            </w:r>
            <w:r w:rsidR="00AB1E97" w:rsidRPr="00FA5624">
              <w:rPr>
                <w:rFonts w:ascii="Comic Sans MS" w:hAnsi="Comic Sans MS"/>
                <w:sz w:val="20"/>
                <w:szCs w:val="20"/>
              </w:rPr>
              <w:t>hy is the distribution of waste unfair?</w:t>
            </w:r>
          </w:p>
        </w:tc>
        <w:tc>
          <w:tcPr>
            <w:tcW w:w="2126" w:type="dxa"/>
          </w:tcPr>
          <w:p w14:paraId="7E720280" w14:textId="77777777" w:rsidR="00086E08" w:rsidRPr="00FA5624" w:rsidRDefault="00D72489" w:rsidP="00D7248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Why can’t some children go to school?</w:t>
            </w:r>
          </w:p>
        </w:tc>
        <w:tc>
          <w:tcPr>
            <w:tcW w:w="2126" w:type="dxa"/>
          </w:tcPr>
          <w:p w14:paraId="76D6EB06" w14:textId="77777777" w:rsidR="00E41A8F" w:rsidRPr="00FA5624" w:rsidRDefault="00D72489" w:rsidP="00D7248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What is geographical inequality?</w:t>
            </w:r>
          </w:p>
        </w:tc>
        <w:tc>
          <w:tcPr>
            <w:tcW w:w="2268" w:type="dxa"/>
          </w:tcPr>
          <w:p w14:paraId="2E032F34" w14:textId="77777777" w:rsidR="00BD2600" w:rsidRDefault="00D72489" w:rsidP="00D7248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What is economic inequality?</w:t>
            </w:r>
          </w:p>
          <w:p w14:paraId="4B36B8A1" w14:textId="2B28EC01" w:rsidR="00FA0EF2" w:rsidRPr="00FA5624" w:rsidRDefault="00FA0EF2" w:rsidP="00D7248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D55D10F" w14:textId="77777777" w:rsidR="00BD2600" w:rsidRPr="00FA5624" w:rsidRDefault="00D72489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How does political instability affect equality?</w:t>
            </w:r>
          </w:p>
        </w:tc>
      </w:tr>
      <w:tr w:rsidR="00086E08" w14:paraId="739D44A2" w14:textId="77777777" w:rsidTr="00860FB9">
        <w:trPr>
          <w:cantSplit/>
          <w:trHeight w:val="1134"/>
        </w:trPr>
        <w:tc>
          <w:tcPr>
            <w:tcW w:w="655" w:type="dxa"/>
            <w:textDirection w:val="btLr"/>
          </w:tcPr>
          <w:p w14:paraId="687DACAF" w14:textId="77777777" w:rsidR="00086E08" w:rsidRDefault="00860FB9" w:rsidP="00102C31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Diversity</w:t>
            </w:r>
          </w:p>
          <w:p w14:paraId="3856A3CB" w14:textId="77777777" w:rsidR="00860FB9" w:rsidRPr="00860FB9" w:rsidRDefault="00860FB9" w:rsidP="00102C31">
            <w:pPr>
              <w:ind w:left="113" w:right="113"/>
              <w:jc w:val="center"/>
              <w:rPr>
                <w:rFonts w:ascii="Comic Sans MS" w:hAnsi="Comic Sans MS"/>
                <w:i/>
                <w:sz w:val="12"/>
                <w:szCs w:val="12"/>
              </w:rPr>
            </w:pPr>
          </w:p>
        </w:tc>
        <w:tc>
          <w:tcPr>
            <w:tcW w:w="1897" w:type="dxa"/>
          </w:tcPr>
          <w:p w14:paraId="6ED68400" w14:textId="77777777" w:rsidR="00587771" w:rsidRPr="00FA5624" w:rsidRDefault="00EC6561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Is it ok to be different</w:t>
            </w:r>
            <w:r w:rsidR="005F2D16">
              <w:rPr>
                <w:rFonts w:ascii="Comic Sans MS" w:hAnsi="Comic Sans MS"/>
                <w:sz w:val="20"/>
                <w:szCs w:val="20"/>
              </w:rPr>
              <w:t xml:space="preserve"> to my friends</w:t>
            </w:r>
            <w:r>
              <w:rPr>
                <w:rFonts w:ascii="Comic Sans MS" w:hAnsi="Comic Sans MS"/>
                <w:sz w:val="20"/>
                <w:szCs w:val="20"/>
              </w:rPr>
              <w:t>?</w:t>
            </w:r>
          </w:p>
        </w:tc>
        <w:tc>
          <w:tcPr>
            <w:tcW w:w="2127" w:type="dxa"/>
          </w:tcPr>
          <w:p w14:paraId="3692EB5D" w14:textId="77777777" w:rsidR="00D72489" w:rsidRDefault="00860FB9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What is diversity?</w:t>
            </w:r>
          </w:p>
          <w:p w14:paraId="3D5C0FE6" w14:textId="77777777" w:rsidR="009034A0" w:rsidRDefault="009034A0" w:rsidP="000D35DA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0FDABE7A" w14:textId="77777777" w:rsidR="00DD7EDC" w:rsidRPr="00FA5624" w:rsidRDefault="00DD7EDC" w:rsidP="009034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</w:tcPr>
          <w:p w14:paraId="55CA1294" w14:textId="77777777" w:rsidR="00D72489" w:rsidRPr="00FA5624" w:rsidRDefault="0074652E" w:rsidP="007465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Celebrating d</w:t>
            </w:r>
            <w:r w:rsidR="00860FB9" w:rsidRPr="00FA5624">
              <w:rPr>
                <w:rFonts w:ascii="Comic Sans MS" w:hAnsi="Comic Sans MS"/>
                <w:sz w:val="20"/>
                <w:szCs w:val="20"/>
              </w:rPr>
              <w:t xml:space="preserve">iversity </w:t>
            </w:r>
            <w:r w:rsidRPr="00FA5624">
              <w:rPr>
                <w:rFonts w:ascii="Comic Sans MS" w:hAnsi="Comic Sans MS"/>
                <w:sz w:val="20"/>
                <w:szCs w:val="20"/>
              </w:rPr>
              <w:t>through food choices</w:t>
            </w:r>
          </w:p>
        </w:tc>
        <w:tc>
          <w:tcPr>
            <w:tcW w:w="2126" w:type="dxa"/>
          </w:tcPr>
          <w:p w14:paraId="4437A3D0" w14:textId="77777777" w:rsidR="0084003F" w:rsidRPr="00FA5624" w:rsidRDefault="0074652E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Celebrating d</w:t>
            </w:r>
            <w:r w:rsidR="00860FB9" w:rsidRPr="00FA5624">
              <w:rPr>
                <w:rFonts w:ascii="Comic Sans MS" w:hAnsi="Comic Sans MS"/>
                <w:sz w:val="20"/>
                <w:szCs w:val="20"/>
              </w:rPr>
              <w:t>iversity within sport</w:t>
            </w:r>
          </w:p>
        </w:tc>
        <w:tc>
          <w:tcPr>
            <w:tcW w:w="2126" w:type="dxa"/>
          </w:tcPr>
          <w:p w14:paraId="2594398E" w14:textId="77777777" w:rsidR="00BD2600" w:rsidRDefault="0074652E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Celebrating diversity of culture</w:t>
            </w:r>
          </w:p>
          <w:p w14:paraId="4270D201" w14:textId="77777777" w:rsidR="001D5716" w:rsidRPr="00FA5624" w:rsidRDefault="001D5716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75DEC">
              <w:rPr>
                <w:rFonts w:ascii="Comic Sans MS" w:hAnsi="Comic Sans MS"/>
                <w:color w:val="FF0000"/>
                <w:sz w:val="20"/>
                <w:szCs w:val="20"/>
              </w:rPr>
              <w:t xml:space="preserve">Protected </w:t>
            </w:r>
            <w:proofErr w:type="spellStart"/>
            <w:r w:rsidRPr="00675DEC">
              <w:rPr>
                <w:rFonts w:ascii="Comic Sans MS" w:hAnsi="Comic Sans MS"/>
                <w:color w:val="FF0000"/>
                <w:sz w:val="20"/>
                <w:szCs w:val="20"/>
              </w:rPr>
              <w:t>characterisitc</w:t>
            </w:r>
            <w:proofErr w:type="spellEnd"/>
          </w:p>
        </w:tc>
        <w:tc>
          <w:tcPr>
            <w:tcW w:w="2268" w:type="dxa"/>
          </w:tcPr>
          <w:p w14:paraId="7D354CE5" w14:textId="77777777" w:rsidR="00BD2600" w:rsidRPr="00FA5624" w:rsidRDefault="0074652E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 xml:space="preserve">Celebrating diversity through </w:t>
            </w:r>
            <w:r w:rsidR="00860FB9" w:rsidRPr="00FA5624">
              <w:rPr>
                <w:rFonts w:ascii="Comic Sans MS" w:hAnsi="Comic Sans MS"/>
                <w:sz w:val="20"/>
                <w:szCs w:val="20"/>
              </w:rPr>
              <w:t>LQBTQ+</w:t>
            </w:r>
            <w:r w:rsidRPr="00FA5624">
              <w:rPr>
                <w:rFonts w:ascii="Comic Sans MS" w:hAnsi="Comic Sans MS"/>
                <w:sz w:val="20"/>
                <w:szCs w:val="20"/>
              </w:rPr>
              <w:t>/</w:t>
            </w:r>
          </w:p>
          <w:p w14:paraId="00D3F9E9" w14:textId="77777777" w:rsidR="00860FB9" w:rsidRDefault="0074652E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Pride</w:t>
            </w:r>
          </w:p>
          <w:p w14:paraId="5F2717EA" w14:textId="77777777" w:rsidR="00675DEC" w:rsidRPr="00FA5624" w:rsidRDefault="00675DEC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75DEC">
              <w:rPr>
                <w:rFonts w:ascii="Comic Sans MS" w:hAnsi="Comic Sans MS"/>
                <w:color w:val="FF0000"/>
                <w:sz w:val="20"/>
                <w:szCs w:val="20"/>
              </w:rPr>
              <w:t xml:space="preserve">Protected </w:t>
            </w:r>
            <w:proofErr w:type="spellStart"/>
            <w:r w:rsidRPr="00675DEC">
              <w:rPr>
                <w:rFonts w:ascii="Comic Sans MS" w:hAnsi="Comic Sans MS"/>
                <w:color w:val="FF0000"/>
                <w:sz w:val="20"/>
                <w:szCs w:val="20"/>
              </w:rPr>
              <w:t>characterisitc</w:t>
            </w:r>
            <w:proofErr w:type="spellEnd"/>
          </w:p>
        </w:tc>
        <w:tc>
          <w:tcPr>
            <w:tcW w:w="2268" w:type="dxa"/>
          </w:tcPr>
          <w:p w14:paraId="79CD55A8" w14:textId="77777777" w:rsidR="00BD2600" w:rsidRDefault="0074652E" w:rsidP="007465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Celebrating diversity within careers</w:t>
            </w:r>
          </w:p>
          <w:p w14:paraId="555BF7AE" w14:textId="77777777" w:rsidR="001D5716" w:rsidRDefault="001D5716" w:rsidP="0074652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675DEC">
              <w:rPr>
                <w:rFonts w:ascii="Comic Sans MS" w:hAnsi="Comic Sans MS"/>
                <w:color w:val="FF0000"/>
                <w:sz w:val="20"/>
                <w:szCs w:val="20"/>
              </w:rPr>
              <w:t xml:space="preserve">Protected </w:t>
            </w:r>
            <w:proofErr w:type="spellStart"/>
            <w:r w:rsidRPr="00675DEC">
              <w:rPr>
                <w:rFonts w:ascii="Comic Sans MS" w:hAnsi="Comic Sans MS"/>
                <w:color w:val="FF0000"/>
                <w:sz w:val="20"/>
                <w:szCs w:val="20"/>
              </w:rPr>
              <w:t>characterisitc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>s</w:t>
            </w:r>
            <w:proofErr w:type="spellEnd"/>
          </w:p>
          <w:p w14:paraId="4439AC8C" w14:textId="47F4CB47" w:rsidR="001D5716" w:rsidRPr="00FA5624" w:rsidRDefault="001D5716" w:rsidP="007465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60FB9" w14:paraId="2E9B1F12" w14:textId="77777777" w:rsidTr="00860FB9">
        <w:trPr>
          <w:cantSplit/>
          <w:trHeight w:val="1134"/>
        </w:trPr>
        <w:tc>
          <w:tcPr>
            <w:tcW w:w="655" w:type="dxa"/>
            <w:textDirection w:val="btLr"/>
          </w:tcPr>
          <w:p w14:paraId="735EE985" w14:textId="77777777" w:rsidR="00860FB9" w:rsidRPr="00102C31" w:rsidRDefault="00860FB9" w:rsidP="00860FB9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Wonderful World</w:t>
            </w:r>
          </w:p>
        </w:tc>
        <w:tc>
          <w:tcPr>
            <w:tcW w:w="1897" w:type="dxa"/>
          </w:tcPr>
          <w:p w14:paraId="1B317819" w14:textId="77777777" w:rsidR="00860FB9" w:rsidRPr="00FA5624" w:rsidRDefault="00860FB9" w:rsidP="00860F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What are all of the wonderful things in our world?!</w:t>
            </w:r>
          </w:p>
        </w:tc>
        <w:tc>
          <w:tcPr>
            <w:tcW w:w="2127" w:type="dxa"/>
          </w:tcPr>
          <w:p w14:paraId="53D91665" w14:textId="77777777" w:rsidR="00860FB9" w:rsidRPr="00FA5624" w:rsidRDefault="00860FB9" w:rsidP="00860F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Talking Trees</w:t>
            </w:r>
          </w:p>
          <w:p w14:paraId="4A3D0D30" w14:textId="77777777" w:rsidR="00860FB9" w:rsidRDefault="00C7431B" w:rsidP="00860F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</w:t>
            </w:r>
            <w:r w:rsidR="00860FB9" w:rsidRPr="00FA5624">
              <w:rPr>
                <w:rFonts w:ascii="Comic Sans MS" w:hAnsi="Comic Sans MS"/>
                <w:sz w:val="20"/>
                <w:szCs w:val="20"/>
              </w:rPr>
              <w:t>communicating in nature)</w:t>
            </w:r>
          </w:p>
          <w:p w14:paraId="232FC4E1" w14:textId="5BF29982" w:rsidR="00FA0EF2" w:rsidRPr="00FA5624" w:rsidRDefault="00FA0EF2" w:rsidP="00860F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AA0A86D" w14:textId="77777777" w:rsidR="00860FB9" w:rsidRDefault="00AF5D30" w:rsidP="00AF5D3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Amazing animals on our planet</w:t>
            </w:r>
          </w:p>
          <w:p w14:paraId="006A62C0" w14:textId="77777777" w:rsidR="00C7431B" w:rsidRPr="00FA5624" w:rsidRDefault="00C7431B" w:rsidP="00AF5D3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(animal kingdom)</w:t>
            </w:r>
          </w:p>
        </w:tc>
        <w:tc>
          <w:tcPr>
            <w:tcW w:w="2126" w:type="dxa"/>
          </w:tcPr>
          <w:p w14:paraId="0C5B0AB0" w14:textId="77777777" w:rsidR="00860FB9" w:rsidRPr="00FA5624" w:rsidRDefault="00860FB9" w:rsidP="00860F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Deep Time</w:t>
            </w:r>
          </w:p>
          <w:p w14:paraId="1BB5B87D" w14:textId="77777777" w:rsidR="00AF5D30" w:rsidRPr="00FA5624" w:rsidRDefault="00AF5D30" w:rsidP="00860F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(history of the world)</w:t>
            </w:r>
          </w:p>
        </w:tc>
        <w:tc>
          <w:tcPr>
            <w:tcW w:w="2126" w:type="dxa"/>
          </w:tcPr>
          <w:p w14:paraId="25735B61" w14:textId="77777777" w:rsidR="00860FB9" w:rsidRPr="00FA5624" w:rsidRDefault="00860FB9" w:rsidP="00860F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Stargazing</w:t>
            </w:r>
          </w:p>
          <w:p w14:paraId="558570C4" w14:textId="77777777" w:rsidR="00AF5D30" w:rsidRPr="00FA5624" w:rsidRDefault="00AF5D30" w:rsidP="00860F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(space)</w:t>
            </w:r>
          </w:p>
        </w:tc>
        <w:tc>
          <w:tcPr>
            <w:tcW w:w="2268" w:type="dxa"/>
          </w:tcPr>
          <w:p w14:paraId="7B43ED33" w14:textId="77777777" w:rsidR="00860FB9" w:rsidRDefault="00AF5D30" w:rsidP="00860F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 xml:space="preserve">Unbelievable parts of </w:t>
            </w:r>
            <w:r w:rsidR="00C7431B">
              <w:rPr>
                <w:rFonts w:ascii="Comic Sans MS" w:hAnsi="Comic Sans MS"/>
                <w:sz w:val="20"/>
                <w:szCs w:val="20"/>
              </w:rPr>
              <w:t>the world</w:t>
            </w:r>
          </w:p>
          <w:p w14:paraId="77EFA586" w14:textId="77777777" w:rsidR="00C7431B" w:rsidRPr="00FA5624" w:rsidRDefault="00C7431B" w:rsidP="00860FB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(our planet)</w:t>
            </w:r>
          </w:p>
          <w:p w14:paraId="3FAE0A61" w14:textId="77777777" w:rsidR="00A46D87" w:rsidRPr="00FA5624" w:rsidRDefault="00A46D87" w:rsidP="002F52A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2D0F918" w14:textId="77777777" w:rsidR="00AF5D30" w:rsidRPr="00FA5624" w:rsidRDefault="00AF5D30" w:rsidP="00AF5D3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Faith</w:t>
            </w:r>
          </w:p>
          <w:p w14:paraId="75F0B6A0" w14:textId="77777777" w:rsidR="00860FB9" w:rsidRPr="00FA5624" w:rsidRDefault="00AF5D30" w:rsidP="00AF5D3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A5624">
              <w:rPr>
                <w:rFonts w:ascii="Comic Sans MS" w:hAnsi="Comic Sans MS"/>
                <w:sz w:val="20"/>
                <w:szCs w:val="20"/>
              </w:rPr>
              <w:t>(diversity of faith)</w:t>
            </w:r>
          </w:p>
        </w:tc>
      </w:tr>
      <w:tr w:rsidR="00AC2CAC" w14:paraId="7E00C4DB" w14:textId="77777777" w:rsidTr="00AC2CAC">
        <w:trPr>
          <w:cantSplit/>
          <w:trHeight w:val="417"/>
        </w:trPr>
        <w:tc>
          <w:tcPr>
            <w:tcW w:w="15593" w:type="dxa"/>
            <w:gridSpan w:val="8"/>
          </w:tcPr>
          <w:p w14:paraId="1003D4A0" w14:textId="77777777" w:rsidR="00AC2CAC" w:rsidRPr="00FA5624" w:rsidRDefault="00AC2CAC" w:rsidP="00AF5D3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Throughout the unit – inspiring awe and wonder in learning about the world around them</w:t>
            </w:r>
          </w:p>
        </w:tc>
      </w:tr>
    </w:tbl>
    <w:p w14:paraId="7E8CF160" w14:textId="77777777" w:rsidR="00FA0EF2" w:rsidRDefault="00FA0EF2"/>
    <w:sectPr w:rsidR="00FA0EF2" w:rsidSect="0070493E">
      <w:headerReference w:type="default" r:id="rId7"/>
      <w:pgSz w:w="16838" w:h="11906" w:orient="landscape"/>
      <w:pgMar w:top="1134" w:right="1440" w:bottom="851" w:left="1440" w:header="851" w:footer="708" w:gutter="0"/>
      <w:pgBorders w:offsetFrom="page">
        <w:top w:val="single" w:sz="36" w:space="24" w:color="00B050"/>
        <w:left w:val="single" w:sz="36" w:space="24" w:color="00B050"/>
        <w:bottom w:val="single" w:sz="36" w:space="24" w:color="00B050"/>
        <w:right w:val="single" w:sz="36" w:space="24" w:color="00B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0B804" w14:textId="77777777" w:rsidR="00AC42CD" w:rsidRDefault="00AC42CD" w:rsidP="00587771">
      <w:pPr>
        <w:spacing w:after="0" w:line="240" w:lineRule="auto"/>
      </w:pPr>
      <w:r>
        <w:separator/>
      </w:r>
    </w:p>
  </w:endnote>
  <w:endnote w:type="continuationSeparator" w:id="0">
    <w:p w14:paraId="37E2E006" w14:textId="77777777" w:rsidR="00AC42CD" w:rsidRDefault="00AC42CD" w:rsidP="00587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4FEC4" w14:textId="77777777" w:rsidR="00AC42CD" w:rsidRDefault="00AC42CD" w:rsidP="00587771">
      <w:pPr>
        <w:spacing w:after="0" w:line="240" w:lineRule="auto"/>
      </w:pPr>
      <w:r>
        <w:separator/>
      </w:r>
    </w:p>
  </w:footnote>
  <w:footnote w:type="continuationSeparator" w:id="0">
    <w:p w14:paraId="4C5BC305" w14:textId="77777777" w:rsidR="00AC42CD" w:rsidRDefault="00AC42CD" w:rsidP="005877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C2F6A" w14:textId="77777777" w:rsidR="00FA0EF2" w:rsidRPr="00587771" w:rsidRDefault="00FA0EF2" w:rsidP="00D406FB">
    <w:pPr>
      <w:pStyle w:val="Header"/>
      <w:jc w:val="center"/>
      <w:rPr>
        <w:rFonts w:ascii="Comic Sans MS" w:hAnsi="Comic Sans MS"/>
        <w:b/>
        <w:sz w:val="26"/>
      </w:rPr>
    </w:pPr>
    <w:r>
      <w:rPr>
        <w:rFonts w:ascii="Comic Sans MS" w:hAnsi="Comic Sans MS"/>
        <w:b/>
        <w:sz w:val="26"/>
      </w:rPr>
      <w:t>Global Neighbours</w:t>
    </w:r>
  </w:p>
  <w:p w14:paraId="71F4000C" w14:textId="77777777" w:rsidR="00FA0EF2" w:rsidRPr="00587771" w:rsidRDefault="00FA0EF2" w:rsidP="00587771">
    <w:pPr>
      <w:pStyle w:val="Header"/>
      <w:jc w:val="center"/>
      <w:rPr>
        <w:rFonts w:ascii="Comic Sans MS" w:hAnsi="Comic Sans MS"/>
        <w:sz w:val="26"/>
      </w:rPr>
    </w:pPr>
    <w:r>
      <w:rPr>
        <w:rFonts w:ascii="Comic Sans MS" w:hAnsi="Comic Sans MS"/>
        <w:sz w:val="26"/>
      </w:rPr>
      <w:t>Whole School Overview</w:t>
    </w:r>
  </w:p>
  <w:p w14:paraId="38B2C705" w14:textId="77777777" w:rsidR="00FA0EF2" w:rsidRDefault="00FA0E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5124D"/>
    <w:multiLevelType w:val="hybridMultilevel"/>
    <w:tmpl w:val="428E98F8"/>
    <w:lvl w:ilvl="0" w:tplc="DB525F5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773DEF"/>
    <w:multiLevelType w:val="hybridMultilevel"/>
    <w:tmpl w:val="3072D71C"/>
    <w:lvl w:ilvl="0" w:tplc="83CA805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6E08"/>
    <w:rsid w:val="00035E31"/>
    <w:rsid w:val="000466AB"/>
    <w:rsid w:val="00086E08"/>
    <w:rsid w:val="000A1C7B"/>
    <w:rsid w:val="000B7BB9"/>
    <w:rsid w:val="000D35DA"/>
    <w:rsid w:val="00102C31"/>
    <w:rsid w:val="00125296"/>
    <w:rsid w:val="001D5716"/>
    <w:rsid w:val="002D101F"/>
    <w:rsid w:val="002F3F82"/>
    <w:rsid w:val="002F52A7"/>
    <w:rsid w:val="003A299C"/>
    <w:rsid w:val="003C3C9F"/>
    <w:rsid w:val="003E2D12"/>
    <w:rsid w:val="00450E2E"/>
    <w:rsid w:val="004622A4"/>
    <w:rsid w:val="00506D1B"/>
    <w:rsid w:val="005301E4"/>
    <w:rsid w:val="00584433"/>
    <w:rsid w:val="00587771"/>
    <w:rsid w:val="005D0C04"/>
    <w:rsid w:val="005D2226"/>
    <w:rsid w:val="005D3AC2"/>
    <w:rsid w:val="005F2D16"/>
    <w:rsid w:val="005F52DB"/>
    <w:rsid w:val="00623189"/>
    <w:rsid w:val="00675DEC"/>
    <w:rsid w:val="00683DFB"/>
    <w:rsid w:val="0070493E"/>
    <w:rsid w:val="0074652E"/>
    <w:rsid w:val="00776AE0"/>
    <w:rsid w:val="00777C8D"/>
    <w:rsid w:val="007A72BE"/>
    <w:rsid w:val="0084003F"/>
    <w:rsid w:val="00860FB9"/>
    <w:rsid w:val="0086196E"/>
    <w:rsid w:val="00862C75"/>
    <w:rsid w:val="00864A4C"/>
    <w:rsid w:val="008A3344"/>
    <w:rsid w:val="008C4121"/>
    <w:rsid w:val="008E0106"/>
    <w:rsid w:val="009034A0"/>
    <w:rsid w:val="00972E92"/>
    <w:rsid w:val="009903CF"/>
    <w:rsid w:val="009974BA"/>
    <w:rsid w:val="009C0A82"/>
    <w:rsid w:val="009E2757"/>
    <w:rsid w:val="009E4AD5"/>
    <w:rsid w:val="009F3229"/>
    <w:rsid w:val="00A15FE8"/>
    <w:rsid w:val="00A25A19"/>
    <w:rsid w:val="00A46D87"/>
    <w:rsid w:val="00A530B2"/>
    <w:rsid w:val="00A81A5B"/>
    <w:rsid w:val="00AB1E97"/>
    <w:rsid w:val="00AC2CAC"/>
    <w:rsid w:val="00AC42CD"/>
    <w:rsid w:val="00AF5D30"/>
    <w:rsid w:val="00B62E63"/>
    <w:rsid w:val="00B73FDB"/>
    <w:rsid w:val="00B87745"/>
    <w:rsid w:val="00B97630"/>
    <w:rsid w:val="00BA646A"/>
    <w:rsid w:val="00BB4BFC"/>
    <w:rsid w:val="00BD2600"/>
    <w:rsid w:val="00BE6F6E"/>
    <w:rsid w:val="00C7431B"/>
    <w:rsid w:val="00CC6BA7"/>
    <w:rsid w:val="00CE518B"/>
    <w:rsid w:val="00D026C3"/>
    <w:rsid w:val="00D273F1"/>
    <w:rsid w:val="00D406FB"/>
    <w:rsid w:val="00D72489"/>
    <w:rsid w:val="00D930D3"/>
    <w:rsid w:val="00DD7EDC"/>
    <w:rsid w:val="00E41A8F"/>
    <w:rsid w:val="00EC6561"/>
    <w:rsid w:val="00F077D3"/>
    <w:rsid w:val="00F35754"/>
    <w:rsid w:val="00F61E7A"/>
    <w:rsid w:val="00F72891"/>
    <w:rsid w:val="00F851E3"/>
    <w:rsid w:val="00F9393E"/>
    <w:rsid w:val="00FA0EF2"/>
    <w:rsid w:val="00FA5624"/>
    <w:rsid w:val="00FC5F7E"/>
    <w:rsid w:val="00FF6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694F28"/>
  <w15:docId w15:val="{55963F4D-A4BF-49E7-BAAA-10A825475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6E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86E0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77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7771"/>
  </w:style>
  <w:style w:type="paragraph" w:styleId="Footer">
    <w:name w:val="footer"/>
    <w:basedOn w:val="Normal"/>
    <w:link w:val="FooterChar"/>
    <w:uiPriority w:val="99"/>
    <w:unhideWhenUsed/>
    <w:rsid w:val="005877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7771"/>
  </w:style>
  <w:style w:type="paragraph" w:styleId="BalloonText">
    <w:name w:val="Balloon Text"/>
    <w:basedOn w:val="Normal"/>
    <w:link w:val="BalloonTextChar"/>
    <w:uiPriority w:val="99"/>
    <w:semiHidden/>
    <w:unhideWhenUsed/>
    <w:rsid w:val="00587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777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46D8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PIERCEC</cp:lastModifiedBy>
  <cp:revision>17</cp:revision>
  <dcterms:created xsi:type="dcterms:W3CDTF">2021-06-23T18:31:00Z</dcterms:created>
  <dcterms:modified xsi:type="dcterms:W3CDTF">2023-11-03T07:56:00Z</dcterms:modified>
</cp:coreProperties>
</file>